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85C" w:rsidRDefault="00D5185C" w:rsidP="00D5185C">
      <w:pPr>
        <w:spacing w:after="0" w:line="240" w:lineRule="auto"/>
        <w:jc w:val="center"/>
        <w:rPr>
          <w:rFonts w:ascii="Times New Roman" w:hAnsi="Times New Roman" w:cs="Times New Roman"/>
          <w:b/>
          <w:sz w:val="28"/>
          <w:szCs w:val="28"/>
        </w:rPr>
      </w:pPr>
    </w:p>
    <w:p w:rsidR="00D5185C" w:rsidRPr="00DB33FC" w:rsidRDefault="00D5185C" w:rsidP="00D5185C">
      <w:pPr>
        <w:spacing w:after="0" w:line="240" w:lineRule="auto"/>
        <w:jc w:val="center"/>
        <w:rPr>
          <w:rFonts w:ascii="Times New Roman" w:hAnsi="Times New Roman" w:cs="Times New Roman"/>
          <w:b/>
          <w:sz w:val="28"/>
          <w:szCs w:val="28"/>
        </w:rPr>
      </w:pPr>
    </w:p>
    <w:p w:rsidR="00D5185C" w:rsidRDefault="00D5185C" w:rsidP="00D518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Информационно</w:t>
      </w:r>
      <w:r w:rsidRPr="00DB33FC">
        <w:rPr>
          <w:rFonts w:ascii="Times New Roman" w:hAnsi="Times New Roman" w:cs="Times New Roman"/>
          <w:b/>
          <w:sz w:val="28"/>
          <w:szCs w:val="28"/>
        </w:rPr>
        <w:t>е</w:t>
      </w:r>
      <w:r>
        <w:rPr>
          <w:rFonts w:ascii="Times New Roman" w:hAnsi="Times New Roman" w:cs="Times New Roman"/>
          <w:b/>
          <w:sz w:val="28"/>
          <w:szCs w:val="28"/>
        </w:rPr>
        <w:t xml:space="preserve"> </w:t>
      </w:r>
      <w:r w:rsidRPr="00DB33FC">
        <w:rPr>
          <w:rFonts w:ascii="Times New Roman" w:hAnsi="Times New Roman" w:cs="Times New Roman"/>
          <w:b/>
          <w:sz w:val="28"/>
          <w:szCs w:val="28"/>
        </w:rPr>
        <w:t xml:space="preserve"> письмо</w:t>
      </w:r>
      <w:r>
        <w:rPr>
          <w:rFonts w:ascii="Times New Roman" w:hAnsi="Times New Roman" w:cs="Times New Roman"/>
          <w:b/>
          <w:sz w:val="28"/>
          <w:szCs w:val="28"/>
        </w:rPr>
        <w:t xml:space="preserve"> о проведении </w:t>
      </w:r>
      <w:r>
        <w:rPr>
          <w:rFonts w:ascii="Times New Roman" w:hAnsi="Times New Roman" w:cs="Times New Roman"/>
          <w:b/>
          <w:sz w:val="28"/>
          <w:szCs w:val="28"/>
          <w:lang w:val="en-US"/>
        </w:rPr>
        <w:t>VII</w:t>
      </w:r>
      <w:r w:rsidR="008D293B">
        <w:rPr>
          <w:rFonts w:ascii="Times New Roman" w:hAnsi="Times New Roman" w:cs="Times New Roman"/>
          <w:b/>
          <w:sz w:val="28"/>
          <w:szCs w:val="28"/>
          <w:lang w:val="en-US"/>
        </w:rPr>
        <w:t>I</w:t>
      </w:r>
      <w:r w:rsidR="008D293B" w:rsidRPr="008D293B">
        <w:rPr>
          <w:rFonts w:ascii="Times New Roman" w:hAnsi="Times New Roman" w:cs="Times New Roman"/>
          <w:b/>
          <w:sz w:val="28"/>
          <w:szCs w:val="28"/>
        </w:rPr>
        <w:t xml:space="preserve"> </w:t>
      </w:r>
      <w:r>
        <w:rPr>
          <w:rFonts w:ascii="Times New Roman" w:hAnsi="Times New Roman" w:cs="Times New Roman"/>
          <w:b/>
          <w:sz w:val="28"/>
          <w:szCs w:val="28"/>
        </w:rPr>
        <w:t xml:space="preserve">Всероссийской акции </w:t>
      </w:r>
    </w:p>
    <w:p w:rsidR="00D5185C" w:rsidRDefault="00D5185C" w:rsidP="00D518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«Добровольцы-детям».</w:t>
      </w:r>
    </w:p>
    <w:p w:rsidR="00D5185C" w:rsidRDefault="00D5185C" w:rsidP="00D5185C">
      <w:pPr>
        <w:spacing w:after="0" w:line="240" w:lineRule="auto"/>
        <w:jc w:val="center"/>
        <w:rPr>
          <w:rFonts w:ascii="Times New Roman" w:hAnsi="Times New Roman" w:cs="Times New Roman"/>
          <w:b/>
          <w:sz w:val="28"/>
          <w:szCs w:val="28"/>
        </w:rPr>
      </w:pPr>
    </w:p>
    <w:p w:rsidR="0099181D" w:rsidRDefault="00401440" w:rsidP="0099181D">
      <w:pPr>
        <w:spacing w:after="0" w:line="240" w:lineRule="auto"/>
        <w:ind w:firstLine="708"/>
        <w:jc w:val="both"/>
        <w:rPr>
          <w:rFonts w:ascii="PT Astra Serif" w:hAnsi="PT Astra Serif" w:cs="Times New Roman"/>
          <w:sz w:val="28"/>
          <w:szCs w:val="28"/>
        </w:rPr>
      </w:pPr>
      <w:r>
        <w:rPr>
          <w:rFonts w:ascii="PT Astra Serif" w:hAnsi="PT Astra Serif" w:cs="Times New Roman"/>
          <w:b/>
          <w:bCs/>
          <w:color w:val="000000"/>
          <w:sz w:val="28"/>
          <w:szCs w:val="28"/>
          <w:shd w:val="clear" w:color="auto" w:fill="FFFFFF"/>
        </w:rPr>
        <w:t>В</w:t>
      </w:r>
      <w:r w:rsidR="00D5185C" w:rsidRPr="0099181D">
        <w:rPr>
          <w:rFonts w:ascii="PT Astra Serif" w:hAnsi="PT Astra Serif" w:cs="Times New Roman"/>
          <w:b/>
          <w:bCs/>
          <w:color w:val="000000"/>
          <w:sz w:val="28"/>
          <w:szCs w:val="28"/>
          <w:shd w:val="clear" w:color="auto" w:fill="FFFFFF"/>
        </w:rPr>
        <w:t xml:space="preserve"> период с </w:t>
      </w:r>
      <w:r w:rsidR="008D293B" w:rsidRPr="0099181D">
        <w:rPr>
          <w:rFonts w:ascii="PT Astra Serif" w:hAnsi="PT Astra Serif" w:cs="Times New Roman"/>
          <w:b/>
          <w:bCs/>
          <w:color w:val="000000"/>
          <w:sz w:val="28"/>
          <w:szCs w:val="28"/>
          <w:shd w:val="clear" w:color="auto" w:fill="FFFFFF"/>
        </w:rPr>
        <w:t>15 мая</w:t>
      </w:r>
      <w:r w:rsidR="00D5185C" w:rsidRPr="0099181D">
        <w:rPr>
          <w:rFonts w:ascii="PT Astra Serif" w:hAnsi="PT Astra Serif" w:cs="Times New Roman"/>
          <w:b/>
          <w:bCs/>
          <w:color w:val="000000"/>
          <w:sz w:val="28"/>
          <w:szCs w:val="28"/>
          <w:shd w:val="clear" w:color="auto" w:fill="FFFFFF"/>
        </w:rPr>
        <w:t xml:space="preserve"> по 15 сентября 201</w:t>
      </w:r>
      <w:r w:rsidR="008D293B" w:rsidRPr="0099181D">
        <w:rPr>
          <w:rFonts w:ascii="PT Astra Serif" w:hAnsi="PT Astra Serif" w:cs="Times New Roman"/>
          <w:b/>
          <w:bCs/>
          <w:color w:val="000000"/>
          <w:sz w:val="28"/>
          <w:szCs w:val="28"/>
          <w:shd w:val="clear" w:color="auto" w:fill="FFFFFF"/>
        </w:rPr>
        <w:t>9</w:t>
      </w:r>
      <w:r w:rsidR="00D5185C" w:rsidRPr="0099181D">
        <w:rPr>
          <w:rFonts w:ascii="PT Astra Serif" w:hAnsi="PT Astra Serif" w:cs="Times New Roman"/>
          <w:b/>
          <w:bCs/>
          <w:color w:val="000000"/>
          <w:sz w:val="28"/>
          <w:szCs w:val="28"/>
          <w:shd w:val="clear" w:color="auto" w:fill="FFFFFF"/>
        </w:rPr>
        <w:t xml:space="preserve"> года в субъектах Российской Федерации проводится  VI</w:t>
      </w:r>
      <w:r w:rsidR="008D293B" w:rsidRPr="0099181D">
        <w:rPr>
          <w:rFonts w:ascii="PT Astra Serif" w:hAnsi="PT Astra Serif" w:cs="Times New Roman"/>
          <w:b/>
          <w:bCs/>
          <w:color w:val="000000"/>
          <w:sz w:val="28"/>
          <w:szCs w:val="28"/>
          <w:shd w:val="clear" w:color="auto" w:fill="FFFFFF"/>
          <w:lang w:val="en-US"/>
        </w:rPr>
        <w:t>II</w:t>
      </w:r>
      <w:r w:rsidR="00D5185C" w:rsidRPr="0099181D">
        <w:rPr>
          <w:rFonts w:ascii="PT Astra Serif" w:hAnsi="PT Astra Serif" w:cs="Times New Roman"/>
          <w:b/>
          <w:bCs/>
          <w:color w:val="000000"/>
          <w:sz w:val="28"/>
          <w:szCs w:val="28"/>
          <w:shd w:val="clear" w:color="auto" w:fill="FFFFFF"/>
        </w:rPr>
        <w:t xml:space="preserve"> Всероссийская акция «Добровольцы – детям»  </w:t>
      </w:r>
      <w:r w:rsidR="00D5185C" w:rsidRPr="0099181D">
        <w:rPr>
          <w:rFonts w:ascii="PT Astra Serif" w:hAnsi="PT Astra Serif" w:cs="Times New Roman"/>
          <w:sz w:val="28"/>
          <w:szCs w:val="28"/>
        </w:rPr>
        <w:t xml:space="preserve"> (далее – Акция)</w:t>
      </w:r>
      <w:r w:rsidR="00F515F1" w:rsidRPr="0099181D">
        <w:rPr>
          <w:rFonts w:ascii="PT Astra Serif" w:hAnsi="PT Astra Serif" w:cs="Times New Roman"/>
          <w:sz w:val="28"/>
          <w:szCs w:val="28"/>
        </w:rPr>
        <w:t xml:space="preserve">. </w:t>
      </w:r>
    </w:p>
    <w:p w:rsidR="00F515F1" w:rsidRPr="0099181D" w:rsidRDefault="00F515F1" w:rsidP="0099181D">
      <w:pPr>
        <w:spacing w:after="0" w:line="240" w:lineRule="auto"/>
        <w:ind w:firstLine="708"/>
        <w:jc w:val="both"/>
        <w:rPr>
          <w:rFonts w:ascii="PT Astra Serif" w:eastAsia="Times New Roman" w:hAnsi="PT Astra Serif" w:cs="Times New Roman"/>
          <w:sz w:val="28"/>
          <w:szCs w:val="28"/>
        </w:rPr>
      </w:pPr>
      <w:r w:rsidRPr="0099181D">
        <w:rPr>
          <w:rFonts w:ascii="PT Astra Serif" w:hAnsi="PT Astra Serif" w:cs="Times New Roman"/>
          <w:sz w:val="28"/>
          <w:szCs w:val="28"/>
        </w:rPr>
        <w:t xml:space="preserve">Девиз Акции: «Добровольцы в поддержку Десятилетия детства». </w:t>
      </w:r>
      <w:r w:rsidRPr="0099181D">
        <w:rPr>
          <w:rFonts w:ascii="PT Astra Serif" w:eastAsia="Times New Roman" w:hAnsi="PT Astra Serif" w:cs="Times New Roman"/>
          <w:sz w:val="28"/>
          <w:szCs w:val="28"/>
        </w:rPr>
        <w:t xml:space="preserve"> Цель Акции – содействие </w:t>
      </w:r>
      <w:r w:rsidRPr="0099181D">
        <w:rPr>
          <w:rFonts w:ascii="PT Astra Serif" w:hAnsi="PT Astra Serif" w:cs="Times New Roman"/>
          <w:sz w:val="28"/>
          <w:szCs w:val="28"/>
        </w:rPr>
        <w:t>участию волонтеров в реализации задач Десятилетия детства по улучшению качества жизни детей и семей с детьми</w:t>
      </w:r>
      <w:r w:rsidRPr="0099181D">
        <w:rPr>
          <w:rFonts w:ascii="PT Astra Serif" w:eastAsia="Times New Roman" w:hAnsi="PT Astra Serif" w:cs="Times New Roman"/>
          <w:sz w:val="28"/>
          <w:szCs w:val="28"/>
        </w:rPr>
        <w:t>.</w:t>
      </w:r>
    </w:p>
    <w:p w:rsidR="00D5185C" w:rsidRDefault="00D5185C" w:rsidP="0099181D">
      <w:pPr>
        <w:spacing w:after="0" w:line="240" w:lineRule="auto"/>
        <w:ind w:firstLine="708"/>
        <w:jc w:val="both"/>
        <w:rPr>
          <w:rFonts w:ascii="PT Astra Serif" w:hAnsi="PT Astra Serif" w:cs="Times New Roman"/>
          <w:sz w:val="28"/>
          <w:szCs w:val="28"/>
        </w:rPr>
      </w:pPr>
      <w:r w:rsidRPr="0099181D">
        <w:rPr>
          <w:rFonts w:ascii="PT Astra Serif" w:hAnsi="PT Astra Serif" w:cs="Times New Roman"/>
          <w:sz w:val="28"/>
          <w:szCs w:val="28"/>
        </w:rPr>
        <w:t>Организатор Акции – Фонд поддержки детей, находящихся в трудной жизненной ситуации (далее – Фонд). С более подробной информацией о проведении Акции можно ознакомиться на официальном сайте Фонда (</w:t>
      </w:r>
      <w:hyperlink r:id="rId8" w:history="1">
        <w:r w:rsidR="003C232A" w:rsidRPr="0099181D">
          <w:rPr>
            <w:rStyle w:val="a3"/>
            <w:rFonts w:ascii="PT Astra Serif" w:hAnsi="PT Astra Serif" w:cs="Times New Roman"/>
            <w:sz w:val="28"/>
            <w:szCs w:val="28"/>
          </w:rPr>
          <w:t>http://fond-detyam.ru</w:t>
        </w:r>
      </w:hyperlink>
      <w:r w:rsidRPr="0099181D">
        <w:rPr>
          <w:rFonts w:ascii="PT Astra Serif" w:hAnsi="PT Astra Serif" w:cs="Times New Roman"/>
          <w:sz w:val="28"/>
          <w:szCs w:val="28"/>
        </w:rPr>
        <w:t>).</w:t>
      </w:r>
    </w:p>
    <w:p w:rsidR="00401440" w:rsidRDefault="00401440" w:rsidP="0099181D">
      <w:pPr>
        <w:spacing w:after="0" w:line="240" w:lineRule="auto"/>
        <w:ind w:firstLine="708"/>
        <w:jc w:val="both"/>
        <w:rPr>
          <w:rFonts w:ascii="PT Astra Serif" w:hAnsi="PT Astra Serif" w:cs="Times New Roman"/>
          <w:sz w:val="28"/>
          <w:szCs w:val="28"/>
        </w:rPr>
      </w:pPr>
    </w:p>
    <w:p w:rsidR="006E2069" w:rsidRDefault="00401440" w:rsidP="0099181D">
      <w:pPr>
        <w:spacing w:after="0" w:line="240" w:lineRule="auto"/>
        <w:ind w:firstLine="708"/>
        <w:jc w:val="both"/>
        <w:rPr>
          <w:rFonts w:ascii="PT Astra Serif" w:hAnsi="PT Astra Serif" w:cs="Times New Roman"/>
          <w:sz w:val="28"/>
          <w:szCs w:val="28"/>
        </w:rPr>
      </w:pPr>
      <w:r>
        <w:rPr>
          <w:rFonts w:ascii="PT Astra Serif" w:hAnsi="PT Astra Serif" w:cs="Times New Roman"/>
          <w:sz w:val="28"/>
          <w:szCs w:val="28"/>
        </w:rPr>
        <w:t>Мероприятия</w:t>
      </w:r>
      <w:r w:rsidR="006E2069">
        <w:rPr>
          <w:rFonts w:ascii="PT Astra Serif" w:hAnsi="PT Astra Serif" w:cs="Times New Roman"/>
          <w:sz w:val="28"/>
          <w:szCs w:val="28"/>
        </w:rPr>
        <w:t xml:space="preserve"> в рамках Акции</w:t>
      </w:r>
      <w:r w:rsidR="001A23CD">
        <w:rPr>
          <w:rFonts w:ascii="PT Astra Serif" w:hAnsi="PT Astra Serif" w:cs="Times New Roman"/>
          <w:sz w:val="28"/>
          <w:szCs w:val="28"/>
        </w:rPr>
        <w:t xml:space="preserve"> в период с 15.05.2019 по 15.09.2019</w:t>
      </w:r>
      <w:r w:rsidR="006E2069">
        <w:rPr>
          <w:rFonts w:ascii="PT Astra Serif" w:hAnsi="PT Astra Serif" w:cs="Times New Roman"/>
          <w:sz w:val="28"/>
          <w:szCs w:val="28"/>
        </w:rPr>
        <w:t>:</w:t>
      </w:r>
    </w:p>
    <w:p w:rsidR="00401440" w:rsidRPr="0099181D" w:rsidRDefault="00401440" w:rsidP="0099181D">
      <w:pPr>
        <w:spacing w:after="0" w:line="240" w:lineRule="auto"/>
        <w:ind w:firstLine="708"/>
        <w:jc w:val="both"/>
        <w:rPr>
          <w:rFonts w:ascii="PT Astra Serif" w:hAnsi="PT Astra Serif" w:cs="Times New Roman"/>
          <w:sz w:val="28"/>
          <w:szCs w:val="28"/>
        </w:rPr>
      </w:pPr>
    </w:p>
    <w:tbl>
      <w:tblPr>
        <w:tblW w:w="96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30"/>
        <w:gridCol w:w="4454"/>
        <w:gridCol w:w="1126"/>
        <w:gridCol w:w="1395"/>
      </w:tblGrid>
      <w:tr w:rsidR="00AC2304" w:rsidRPr="00AA0839" w:rsidTr="0002356A">
        <w:trPr>
          <w:trHeight w:val="860"/>
        </w:trPr>
        <w:tc>
          <w:tcPr>
            <w:tcW w:w="2630" w:type="dxa"/>
            <w:shd w:val="clear" w:color="auto" w:fill="auto"/>
          </w:tcPr>
          <w:p w:rsidR="00AC2304" w:rsidRPr="005430F4" w:rsidRDefault="00AC2304" w:rsidP="00710BF9">
            <w:pPr>
              <w:spacing w:after="0" w:line="240" w:lineRule="auto"/>
              <w:jc w:val="center"/>
              <w:rPr>
                <w:rFonts w:ascii="PT Astra Serif" w:hAnsi="PT Astra Serif"/>
                <w:b/>
              </w:rPr>
            </w:pPr>
            <w:r w:rsidRPr="005430F4">
              <w:rPr>
                <w:rFonts w:ascii="PT Astra Serif" w:hAnsi="PT Astra Serif"/>
                <w:b/>
              </w:rPr>
              <w:t>Тематические мероприятия, проводимые в рамках Акции</w:t>
            </w:r>
          </w:p>
        </w:tc>
        <w:tc>
          <w:tcPr>
            <w:tcW w:w="4454" w:type="dxa"/>
          </w:tcPr>
          <w:p w:rsidR="00AC2304" w:rsidRPr="005430F4" w:rsidRDefault="00AC2304" w:rsidP="00710BF9">
            <w:pPr>
              <w:spacing w:after="0" w:line="240" w:lineRule="auto"/>
              <w:jc w:val="center"/>
              <w:rPr>
                <w:rFonts w:ascii="PT Astra Serif" w:hAnsi="PT Astra Serif"/>
                <w:b/>
              </w:rPr>
            </w:pPr>
            <w:r w:rsidRPr="005430F4">
              <w:rPr>
                <w:rFonts w:ascii="PT Astra Serif" w:hAnsi="PT Astra Serif"/>
                <w:b/>
              </w:rPr>
              <w:t>Мероприятия ОО</w:t>
            </w:r>
          </w:p>
        </w:tc>
        <w:tc>
          <w:tcPr>
            <w:tcW w:w="1126" w:type="dxa"/>
            <w:shd w:val="clear" w:color="auto" w:fill="auto"/>
          </w:tcPr>
          <w:p w:rsidR="00AC2304" w:rsidRPr="005430F4" w:rsidRDefault="00AC2304" w:rsidP="00710BF9">
            <w:pPr>
              <w:spacing w:after="0" w:line="240" w:lineRule="auto"/>
              <w:jc w:val="center"/>
              <w:rPr>
                <w:rFonts w:ascii="PT Astra Serif" w:hAnsi="PT Astra Serif"/>
                <w:b/>
              </w:rPr>
            </w:pPr>
            <w:r w:rsidRPr="005430F4">
              <w:rPr>
                <w:rFonts w:ascii="PT Astra Serif" w:hAnsi="PT Astra Serif"/>
                <w:b/>
              </w:rPr>
              <w:t>Дата</w:t>
            </w:r>
          </w:p>
        </w:tc>
        <w:tc>
          <w:tcPr>
            <w:tcW w:w="1395" w:type="dxa"/>
          </w:tcPr>
          <w:p w:rsidR="00AC2304" w:rsidRPr="005430F4" w:rsidRDefault="00AC2304" w:rsidP="00710BF9">
            <w:pPr>
              <w:spacing w:after="0" w:line="240" w:lineRule="auto"/>
              <w:jc w:val="center"/>
              <w:rPr>
                <w:rFonts w:ascii="PT Astra Serif" w:hAnsi="PT Astra Serif"/>
                <w:b/>
              </w:rPr>
            </w:pPr>
            <w:r>
              <w:rPr>
                <w:rFonts w:ascii="PT Astra Serif" w:hAnsi="PT Astra Serif"/>
                <w:b/>
              </w:rPr>
              <w:t>ОО</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Года театра в Российской Федерации</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Классные часы, театральные мини-постановки, заочные и очные экскурсии, викторины, конкурс «Живая классика», выпуск тематических стенгазет 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15 мая-</w:t>
            </w:r>
          </w:p>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15 сентября</w:t>
            </w:r>
          </w:p>
        </w:tc>
        <w:tc>
          <w:tcPr>
            <w:tcW w:w="1395" w:type="dxa"/>
          </w:tcPr>
          <w:p w:rsidR="00AC2304" w:rsidRPr="005430F4" w:rsidRDefault="00AC2304" w:rsidP="00F1118A">
            <w:pPr>
              <w:spacing w:after="0" w:line="240" w:lineRule="auto"/>
              <w:jc w:val="center"/>
              <w:rPr>
                <w:rFonts w:ascii="PT Astra Serif" w:hAnsi="PT Astra Serif"/>
              </w:rPr>
            </w:pPr>
            <w:r>
              <w:rPr>
                <w:rFonts w:ascii="PT Astra Serif" w:hAnsi="PT Astra Serif"/>
              </w:rPr>
              <w:t>МБОУ, 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Международного дня семьи</w:t>
            </w:r>
          </w:p>
        </w:tc>
        <w:tc>
          <w:tcPr>
            <w:tcW w:w="4454" w:type="dxa"/>
          </w:tcPr>
          <w:p w:rsidR="00AC2304" w:rsidRPr="005430F4" w:rsidRDefault="00AC2304" w:rsidP="00D4744C">
            <w:pPr>
              <w:spacing w:after="0" w:line="240" w:lineRule="auto"/>
              <w:jc w:val="both"/>
              <w:rPr>
                <w:rFonts w:ascii="PT Astra Serif" w:hAnsi="PT Astra Serif"/>
              </w:rPr>
            </w:pPr>
            <w:r w:rsidRPr="005430F4">
              <w:rPr>
                <w:rFonts w:ascii="PT Astra Serif" w:hAnsi="PT Astra Serif"/>
              </w:rPr>
              <w:t>конкурсы рисунков, поделок, спортивные соревнования «Папа, мама, я – спортивная семья»</w:t>
            </w:r>
            <w:r>
              <w:rPr>
                <w:rFonts w:ascii="PT Astra Serif" w:hAnsi="PT Astra Serif"/>
              </w:rPr>
              <w:t xml:space="preserve">, </w:t>
            </w:r>
            <w:r w:rsidR="00D4744C">
              <w:rPr>
                <w:rFonts w:ascii="PT Astra Serif" w:hAnsi="PT Astra Serif"/>
              </w:rPr>
              <w:t>и</w:t>
            </w:r>
            <w:r>
              <w:rPr>
                <w:rFonts w:ascii="PT Astra Serif" w:hAnsi="PT Astra Serif"/>
              </w:rPr>
              <w:t xml:space="preserve">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15 мая</w:t>
            </w:r>
          </w:p>
        </w:tc>
        <w:tc>
          <w:tcPr>
            <w:tcW w:w="1395" w:type="dxa"/>
          </w:tcPr>
          <w:p w:rsidR="00AC2304" w:rsidRPr="005430F4" w:rsidRDefault="00AC2304" w:rsidP="00F1118A">
            <w:pPr>
              <w:spacing w:after="0" w:line="240" w:lineRule="auto"/>
              <w:jc w:val="center"/>
              <w:rPr>
                <w:rFonts w:ascii="PT Astra Serif" w:hAnsi="PT Astra Serif"/>
              </w:rPr>
            </w:pPr>
            <w:r>
              <w:rPr>
                <w:rFonts w:ascii="PT Astra Serif" w:hAnsi="PT Astra Serif"/>
              </w:rPr>
              <w:t>МБОУ, 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 xml:space="preserve">Мероприятия в рамках  Международного дня музеев </w:t>
            </w:r>
          </w:p>
        </w:tc>
        <w:tc>
          <w:tcPr>
            <w:tcW w:w="4454" w:type="dxa"/>
          </w:tcPr>
          <w:p w:rsidR="00AC2304" w:rsidRPr="005430F4" w:rsidRDefault="00AC2304" w:rsidP="00D4744C">
            <w:pPr>
              <w:spacing w:after="0" w:line="240" w:lineRule="auto"/>
              <w:jc w:val="both"/>
              <w:rPr>
                <w:rFonts w:ascii="PT Astra Serif" w:hAnsi="PT Astra Serif"/>
              </w:rPr>
            </w:pPr>
            <w:r w:rsidRPr="005430F4">
              <w:rPr>
                <w:rFonts w:ascii="PT Astra Serif" w:hAnsi="PT Astra Serif"/>
              </w:rPr>
              <w:t>организация выставок,</w:t>
            </w:r>
            <w:r w:rsidR="00D4744C">
              <w:rPr>
                <w:rFonts w:ascii="PT Astra Serif" w:hAnsi="PT Astra Serif"/>
              </w:rPr>
              <w:t xml:space="preserve"> очных и виртуальных </w:t>
            </w:r>
            <w:r w:rsidRPr="005430F4">
              <w:rPr>
                <w:rFonts w:ascii="PT Astra Serif" w:hAnsi="PT Astra Serif"/>
              </w:rPr>
              <w:t>экскурсий</w:t>
            </w:r>
            <w:r w:rsidR="00D4744C">
              <w:rPr>
                <w:rFonts w:ascii="PT Astra Serif" w:hAnsi="PT Astra Serif"/>
              </w:rPr>
              <w:t xml:space="preserve">, </w:t>
            </w:r>
            <w:r w:rsidRPr="005430F4">
              <w:rPr>
                <w:rFonts w:ascii="PT Astra Serif" w:hAnsi="PT Astra Serif"/>
              </w:rPr>
              <w:t xml:space="preserve"> школьных музеев,</w:t>
            </w:r>
            <w:r w:rsidR="00D4744C">
              <w:rPr>
                <w:rFonts w:ascii="PT Astra Serif" w:hAnsi="PT Astra Serif"/>
              </w:rPr>
              <w:t xml:space="preserve"> </w:t>
            </w:r>
            <w:r w:rsidRPr="005430F4">
              <w:rPr>
                <w:rFonts w:ascii="PT Astra Serif" w:hAnsi="PT Astra Serif"/>
              </w:rPr>
              <w:t>проведение круглых столов, бесед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18 мая</w:t>
            </w:r>
          </w:p>
        </w:tc>
        <w:tc>
          <w:tcPr>
            <w:tcW w:w="1395" w:type="dxa"/>
          </w:tcPr>
          <w:p w:rsidR="00AC2304" w:rsidRPr="005430F4" w:rsidRDefault="00D4744C" w:rsidP="00F1118A">
            <w:pPr>
              <w:spacing w:after="0" w:line="240" w:lineRule="auto"/>
              <w:jc w:val="center"/>
              <w:rPr>
                <w:rFonts w:ascii="PT Astra Serif" w:hAnsi="PT Astra Serif"/>
              </w:rPr>
            </w:pPr>
            <w:r>
              <w:rPr>
                <w:rFonts w:ascii="PT Astra Serif" w:hAnsi="PT Astra Serif"/>
              </w:rPr>
              <w:t>МБОУ, 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 xml:space="preserve">Мероприятия в рамках  Всемирного дня без табака </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 xml:space="preserve"> Профилактические мероприятия (беседы, диспуты, лекции, тренинговые занятия), направленные на пропаганду здорового образа жизни и предупреждение формирования девиаций (табакокурения, употребления курительных смесей, СПАЙСов).</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31 мая</w:t>
            </w:r>
          </w:p>
        </w:tc>
        <w:tc>
          <w:tcPr>
            <w:tcW w:w="1395" w:type="dxa"/>
          </w:tcPr>
          <w:p w:rsidR="00AC2304" w:rsidRPr="005430F4" w:rsidRDefault="00D4744C" w:rsidP="00D4744C">
            <w:pPr>
              <w:spacing w:after="0" w:line="240" w:lineRule="auto"/>
              <w:jc w:val="center"/>
              <w:rPr>
                <w:rFonts w:ascii="PT Astra Serif" w:hAnsi="PT Astra Serif"/>
              </w:rPr>
            </w:pPr>
            <w:r>
              <w:rPr>
                <w:rFonts w:ascii="PT Astra Serif" w:hAnsi="PT Astra Serif"/>
              </w:rPr>
              <w:t>МБОУ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Международного дня защиты детей</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Праздник детства</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 июня</w:t>
            </w:r>
          </w:p>
        </w:tc>
        <w:tc>
          <w:tcPr>
            <w:tcW w:w="1395" w:type="dxa"/>
          </w:tcPr>
          <w:p w:rsidR="00AC2304" w:rsidRDefault="00D4744C" w:rsidP="00F1118A">
            <w:pPr>
              <w:spacing w:after="0" w:line="240" w:lineRule="auto"/>
              <w:jc w:val="center"/>
              <w:rPr>
                <w:rFonts w:ascii="PT Astra Serif" w:hAnsi="PT Astra Serif"/>
              </w:rPr>
            </w:pPr>
            <w:r>
              <w:rPr>
                <w:rFonts w:ascii="PT Astra Serif" w:hAnsi="PT Astra Serif"/>
              </w:rPr>
              <w:t>Лагеря дневного</w:t>
            </w:r>
          </w:p>
          <w:p w:rsidR="00D4744C" w:rsidRDefault="00D4744C" w:rsidP="00F1118A">
            <w:pPr>
              <w:spacing w:after="0" w:line="240" w:lineRule="auto"/>
              <w:jc w:val="center"/>
              <w:rPr>
                <w:rFonts w:ascii="PT Astra Serif" w:hAnsi="PT Astra Serif"/>
              </w:rPr>
            </w:pPr>
            <w:r>
              <w:rPr>
                <w:rFonts w:ascii="PT Astra Serif" w:hAnsi="PT Astra Serif"/>
              </w:rPr>
              <w:t>пребывания,</w:t>
            </w:r>
          </w:p>
          <w:p w:rsidR="00D4744C" w:rsidRPr="005430F4" w:rsidRDefault="00D4744C" w:rsidP="002806A8">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Всемирного дня окружающей среды</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конкурсы рисунков на асфальте</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5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2806A8">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 xml:space="preserve">Мероприятия в рамках Пушкинского дня </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Литературный час 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6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2806A8">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lastRenderedPageBreak/>
              <w:t xml:space="preserve">Мероприятия в рамках </w:t>
            </w:r>
          </w:p>
          <w:p w:rsidR="00AC2304" w:rsidRPr="005430F4" w:rsidRDefault="00AC2304" w:rsidP="005430F4">
            <w:pPr>
              <w:spacing w:after="0" w:line="240" w:lineRule="auto"/>
              <w:rPr>
                <w:rFonts w:ascii="PT Astra Serif" w:hAnsi="PT Astra Serif"/>
              </w:rPr>
            </w:pPr>
            <w:r w:rsidRPr="005430F4">
              <w:rPr>
                <w:rFonts w:ascii="PT Astra Serif" w:hAnsi="PT Astra Serif"/>
              </w:rPr>
              <w:t>Международного дня друзей</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Развлечение «Дружат дети всей земли!» Акция «Мы сила, когда едины!»</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9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710BF9">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Дня России</w:t>
            </w:r>
          </w:p>
        </w:tc>
        <w:tc>
          <w:tcPr>
            <w:tcW w:w="4454" w:type="dxa"/>
          </w:tcPr>
          <w:p w:rsidR="00AC2304" w:rsidRPr="005430F4" w:rsidRDefault="00AC2304" w:rsidP="005430F4">
            <w:pPr>
              <w:pStyle w:val="a9"/>
              <w:spacing w:before="0" w:beforeAutospacing="0" w:after="0" w:afterAutospacing="0"/>
              <w:ind w:left="30" w:right="30"/>
              <w:jc w:val="both"/>
              <w:textAlignment w:val="baseline"/>
              <w:rPr>
                <w:rFonts w:ascii="PT Astra Serif" w:hAnsi="PT Astra Serif" w:cs="Helvetica"/>
                <w:sz w:val="22"/>
                <w:szCs w:val="22"/>
              </w:rPr>
            </w:pPr>
            <w:r w:rsidRPr="005430F4">
              <w:rPr>
                <w:rFonts w:ascii="PT Astra Serif" w:hAnsi="PT Astra Serif"/>
                <w:sz w:val="22"/>
                <w:szCs w:val="22"/>
              </w:rPr>
              <w:t>Конкурс рисунков на асфальте «</w:t>
            </w:r>
            <w:r w:rsidRPr="005430F4">
              <w:rPr>
                <w:rFonts w:ascii="PT Astra Serif" w:hAnsi="PT Astra Serif" w:cs="Helvetica"/>
                <w:sz w:val="22"/>
                <w:szCs w:val="22"/>
              </w:rPr>
              <w:t xml:space="preserve">Мы рисуем мир», участие ОО в </w:t>
            </w:r>
            <w:r w:rsidRPr="005430F4">
              <w:rPr>
                <w:rFonts w:ascii="PT Astra Serif" w:hAnsi="PT Astra Serif" w:cs="Tahoma"/>
                <w:sz w:val="22"/>
                <w:szCs w:val="22"/>
                <w:shd w:val="clear" w:color="auto" w:fill="FFFFFF"/>
              </w:rPr>
              <w:t>Митинге, посвященный Дню России </w:t>
            </w:r>
            <w:r>
              <w:rPr>
                <w:rFonts w:ascii="PT Astra Serif" w:hAnsi="PT Astra Serif" w:cs="Tahoma"/>
                <w:sz w:val="22"/>
                <w:szCs w:val="22"/>
                <w:shd w:val="clear" w:color="auto" w:fill="FFFFFF"/>
              </w:rPr>
              <w:t xml:space="preserve"> </w:t>
            </w:r>
            <w:r w:rsidRPr="005430F4">
              <w:rPr>
                <w:rFonts w:ascii="PT Astra Serif" w:hAnsi="PT Astra Serif"/>
                <w:sz w:val="22"/>
                <w:szCs w:val="22"/>
              </w:rPr>
              <w:t>и т.д.</w:t>
            </w:r>
          </w:p>
          <w:p w:rsidR="00AC2304" w:rsidRPr="005430F4" w:rsidRDefault="00AC2304" w:rsidP="005430F4">
            <w:pPr>
              <w:spacing w:after="0" w:line="240" w:lineRule="auto"/>
              <w:jc w:val="both"/>
              <w:rPr>
                <w:rFonts w:ascii="PT Astra Serif" w:hAnsi="PT Astra Serif"/>
              </w:rPr>
            </w:pP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12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710BF9">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Мероприятия в рамках Международного дня отца</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Конкурс рисунков «Мой папа»</w:t>
            </w:r>
            <w:r>
              <w:rPr>
                <w:rFonts w:ascii="PT Astra Serif" w:hAnsi="PT Astra Serif"/>
              </w:rPr>
              <w:t xml:space="preserve"> </w:t>
            </w:r>
            <w:r w:rsidRPr="005430F4">
              <w:rPr>
                <w:rFonts w:ascii="PT Astra Serif" w:hAnsi="PT Astra Serif"/>
              </w:rPr>
              <w:t>и т.д.</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19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710BF9">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 xml:space="preserve">Мероприятия в рамках Дня памяти и скорби — дня начала Великой Отечественной войны </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Митинги, встречи с участниками Великой Отечественной войны, беседы</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22 июня</w:t>
            </w:r>
          </w:p>
        </w:tc>
        <w:tc>
          <w:tcPr>
            <w:tcW w:w="1395" w:type="dxa"/>
          </w:tcPr>
          <w:p w:rsidR="002806A8" w:rsidRDefault="002806A8" w:rsidP="002806A8">
            <w:pPr>
              <w:spacing w:after="0" w:line="240" w:lineRule="auto"/>
              <w:jc w:val="center"/>
              <w:rPr>
                <w:rFonts w:ascii="PT Astra Serif" w:hAnsi="PT Astra Serif"/>
              </w:rPr>
            </w:pPr>
            <w:r>
              <w:rPr>
                <w:rFonts w:ascii="PT Astra Serif" w:hAnsi="PT Astra Serif"/>
              </w:rPr>
              <w:t>Лагеря дневного</w:t>
            </w:r>
          </w:p>
          <w:p w:rsidR="002806A8" w:rsidRDefault="002806A8" w:rsidP="002806A8">
            <w:pPr>
              <w:spacing w:after="0" w:line="240" w:lineRule="auto"/>
              <w:jc w:val="center"/>
              <w:rPr>
                <w:rFonts w:ascii="PT Astra Serif" w:hAnsi="PT Astra Serif"/>
              </w:rPr>
            </w:pPr>
            <w:r>
              <w:rPr>
                <w:rFonts w:ascii="PT Astra Serif" w:hAnsi="PT Astra Serif"/>
              </w:rPr>
              <w:t>пребывания,</w:t>
            </w:r>
          </w:p>
          <w:p w:rsidR="00AC2304" w:rsidRPr="005430F4" w:rsidRDefault="002806A8" w:rsidP="00710BF9">
            <w:pPr>
              <w:spacing w:after="0" w:line="240" w:lineRule="auto"/>
              <w:jc w:val="center"/>
              <w:rPr>
                <w:rFonts w:ascii="PT Astra Serif" w:hAnsi="PT Astra Serif"/>
              </w:rPr>
            </w:pPr>
            <w:r>
              <w:rPr>
                <w:rFonts w:ascii="PT Astra Serif" w:hAnsi="PT Astra Serif"/>
              </w:rPr>
              <w:t>МДОУ</w:t>
            </w:r>
          </w:p>
        </w:tc>
      </w:tr>
      <w:tr w:rsidR="00AC2304" w:rsidRPr="00AA0839" w:rsidTr="0002356A">
        <w:trPr>
          <w:trHeight w:val="548"/>
        </w:trPr>
        <w:tc>
          <w:tcPr>
            <w:tcW w:w="2630" w:type="dxa"/>
            <w:shd w:val="clear" w:color="auto" w:fill="auto"/>
          </w:tcPr>
          <w:p w:rsidR="00AC2304" w:rsidRPr="005430F4" w:rsidRDefault="00AC2304" w:rsidP="005430F4">
            <w:pPr>
              <w:spacing w:after="0" w:line="240" w:lineRule="auto"/>
              <w:rPr>
                <w:rFonts w:ascii="PT Astra Serif" w:hAnsi="PT Astra Serif"/>
              </w:rPr>
            </w:pPr>
            <w:r w:rsidRPr="005430F4">
              <w:rPr>
                <w:rFonts w:ascii="PT Astra Serif" w:hAnsi="PT Astra Serif"/>
              </w:rPr>
              <w:t xml:space="preserve">Мероприятия в рамках Международного дня борьбы со злоупотреблением наркотическими средствами и их незаконным оборотом </w:t>
            </w:r>
          </w:p>
        </w:tc>
        <w:tc>
          <w:tcPr>
            <w:tcW w:w="4454" w:type="dxa"/>
          </w:tcPr>
          <w:p w:rsidR="00AC2304" w:rsidRPr="005430F4" w:rsidRDefault="00AC2304" w:rsidP="005430F4">
            <w:pPr>
              <w:spacing w:after="0" w:line="240" w:lineRule="auto"/>
              <w:jc w:val="both"/>
              <w:rPr>
                <w:rFonts w:ascii="PT Astra Serif" w:hAnsi="PT Astra Serif"/>
              </w:rPr>
            </w:pPr>
            <w:r w:rsidRPr="005430F4">
              <w:rPr>
                <w:rFonts w:ascii="PT Astra Serif" w:hAnsi="PT Astra Serif"/>
              </w:rPr>
              <w:t>Профилактические мероприятия (беседы, диспуты, лекции, тренинговые занятия), направленные на пропаганду здорового образа жизни и предупреждение формирования девиаций (табакокурения, употребления алкоголя и наркотических  веществ).  и т.д.</w:t>
            </w:r>
          </w:p>
        </w:tc>
        <w:tc>
          <w:tcPr>
            <w:tcW w:w="1126" w:type="dxa"/>
            <w:shd w:val="clear" w:color="auto" w:fill="auto"/>
          </w:tcPr>
          <w:p w:rsidR="00AC2304" w:rsidRPr="005430F4" w:rsidRDefault="00AC2304" w:rsidP="00F1118A">
            <w:pPr>
              <w:spacing w:after="0" w:line="240" w:lineRule="auto"/>
              <w:jc w:val="center"/>
              <w:rPr>
                <w:rFonts w:ascii="PT Astra Serif" w:hAnsi="PT Astra Serif"/>
              </w:rPr>
            </w:pPr>
            <w:r w:rsidRPr="005430F4">
              <w:rPr>
                <w:rFonts w:ascii="PT Astra Serif" w:hAnsi="PT Astra Serif"/>
              </w:rPr>
              <w:t>26 июня</w:t>
            </w:r>
          </w:p>
        </w:tc>
        <w:tc>
          <w:tcPr>
            <w:tcW w:w="1395" w:type="dxa"/>
          </w:tcPr>
          <w:p w:rsidR="0002356A" w:rsidRDefault="0002356A" w:rsidP="0002356A">
            <w:pPr>
              <w:spacing w:after="0" w:line="240" w:lineRule="auto"/>
              <w:jc w:val="center"/>
              <w:rPr>
                <w:rFonts w:ascii="PT Astra Serif" w:hAnsi="PT Astra Serif"/>
              </w:rPr>
            </w:pPr>
            <w:r>
              <w:rPr>
                <w:rFonts w:ascii="PT Astra Serif" w:hAnsi="PT Astra Serif"/>
              </w:rPr>
              <w:t>Лагеря дневного</w:t>
            </w:r>
          </w:p>
          <w:p w:rsidR="0002356A" w:rsidRDefault="0002356A" w:rsidP="0002356A">
            <w:pPr>
              <w:spacing w:after="0" w:line="240" w:lineRule="auto"/>
              <w:jc w:val="center"/>
              <w:rPr>
                <w:rFonts w:ascii="PT Astra Serif" w:hAnsi="PT Astra Serif"/>
              </w:rPr>
            </w:pPr>
            <w:r>
              <w:rPr>
                <w:rFonts w:ascii="PT Astra Serif" w:hAnsi="PT Astra Serif"/>
              </w:rPr>
              <w:t>пребывания</w:t>
            </w:r>
          </w:p>
          <w:p w:rsidR="00AC2304" w:rsidRPr="005430F4" w:rsidRDefault="00AC2304" w:rsidP="00F1118A">
            <w:pPr>
              <w:spacing w:after="0" w:line="240" w:lineRule="auto"/>
              <w:jc w:val="center"/>
              <w:rPr>
                <w:rFonts w:ascii="PT Astra Serif" w:hAnsi="PT Astra Serif"/>
              </w:rPr>
            </w:pPr>
          </w:p>
        </w:tc>
      </w:tr>
      <w:tr w:rsidR="0002356A" w:rsidRPr="00AA0839" w:rsidTr="0002356A">
        <w:trPr>
          <w:trHeight w:val="548"/>
        </w:trPr>
        <w:tc>
          <w:tcPr>
            <w:tcW w:w="2630" w:type="dxa"/>
            <w:shd w:val="clear" w:color="auto" w:fill="auto"/>
          </w:tcPr>
          <w:p w:rsidR="0002356A" w:rsidRPr="00AA0839" w:rsidRDefault="0002356A" w:rsidP="00E5725F">
            <w:pPr>
              <w:rPr>
                <w:rFonts w:ascii="PT Astra Serif" w:hAnsi="PT Astra Serif"/>
              </w:rPr>
            </w:pPr>
            <w:r w:rsidRPr="00AA0839">
              <w:rPr>
                <w:rFonts w:ascii="PT Astra Serif" w:hAnsi="PT Astra Serif"/>
              </w:rPr>
              <w:t>Мероприятия в рамках Всероссийского дня семьи, любви и верности</w:t>
            </w:r>
          </w:p>
        </w:tc>
        <w:tc>
          <w:tcPr>
            <w:tcW w:w="4454" w:type="dxa"/>
          </w:tcPr>
          <w:p w:rsidR="0002356A" w:rsidRPr="00AA0839" w:rsidRDefault="0002356A" w:rsidP="0002356A">
            <w:pPr>
              <w:jc w:val="both"/>
              <w:rPr>
                <w:rFonts w:ascii="PT Astra Serif" w:hAnsi="PT Astra Serif"/>
              </w:rPr>
            </w:pPr>
            <w:r w:rsidRPr="00AA0839">
              <w:rPr>
                <w:rFonts w:ascii="PT Astra Serif" w:hAnsi="PT Astra Serif"/>
              </w:rPr>
              <w:t>Праздничные концерты, семейные конкурсы, викторины, семейные спортивные мероприятия, видеолектории, семейные вечера отдыха. Мероприятия по обучению родителей основам позитивного воспитания детей и семейной психологии, распространение лучших практик бесконфликтного и развивающего общения с ребенком.</w:t>
            </w:r>
          </w:p>
        </w:tc>
        <w:tc>
          <w:tcPr>
            <w:tcW w:w="1126" w:type="dxa"/>
            <w:shd w:val="clear" w:color="auto" w:fill="auto"/>
          </w:tcPr>
          <w:p w:rsidR="0002356A" w:rsidRDefault="0002356A" w:rsidP="00F1118A">
            <w:pPr>
              <w:spacing w:after="0" w:line="240" w:lineRule="auto"/>
              <w:jc w:val="center"/>
              <w:rPr>
                <w:rFonts w:ascii="PT Astra Serif" w:hAnsi="PT Astra Serif"/>
              </w:rPr>
            </w:pPr>
          </w:p>
          <w:p w:rsidR="0002356A" w:rsidRPr="005430F4" w:rsidRDefault="0002356A" w:rsidP="00F1118A">
            <w:pPr>
              <w:spacing w:after="0" w:line="240" w:lineRule="auto"/>
              <w:jc w:val="center"/>
              <w:rPr>
                <w:rFonts w:ascii="PT Astra Serif" w:hAnsi="PT Astra Serif"/>
              </w:rPr>
            </w:pPr>
            <w:r>
              <w:rPr>
                <w:rFonts w:ascii="PT Astra Serif" w:hAnsi="PT Astra Serif"/>
              </w:rPr>
              <w:t>8 июля</w:t>
            </w:r>
          </w:p>
        </w:tc>
        <w:tc>
          <w:tcPr>
            <w:tcW w:w="1395" w:type="dxa"/>
          </w:tcPr>
          <w:p w:rsidR="0002356A" w:rsidRDefault="0002356A" w:rsidP="00F1118A">
            <w:pPr>
              <w:spacing w:after="0" w:line="240" w:lineRule="auto"/>
              <w:jc w:val="center"/>
              <w:rPr>
                <w:rFonts w:ascii="PT Astra Serif" w:hAnsi="PT Astra Serif"/>
              </w:rPr>
            </w:pPr>
          </w:p>
          <w:p w:rsidR="0002356A" w:rsidRDefault="0002356A" w:rsidP="00F1118A">
            <w:pPr>
              <w:spacing w:after="0" w:line="240" w:lineRule="auto"/>
              <w:jc w:val="center"/>
              <w:rPr>
                <w:rFonts w:ascii="PT Astra Serif" w:hAnsi="PT Astra Serif"/>
              </w:rPr>
            </w:pPr>
            <w:r>
              <w:rPr>
                <w:rFonts w:ascii="PT Astra Serif" w:hAnsi="PT Astra Serif"/>
              </w:rPr>
              <w:t>МДОУ</w:t>
            </w:r>
          </w:p>
          <w:p w:rsidR="0002356A" w:rsidRPr="005430F4" w:rsidRDefault="0002356A" w:rsidP="00F1118A">
            <w:pPr>
              <w:spacing w:after="0" w:line="240" w:lineRule="auto"/>
              <w:jc w:val="center"/>
              <w:rPr>
                <w:rFonts w:ascii="PT Astra Serif" w:hAnsi="PT Astra Serif"/>
              </w:rPr>
            </w:pPr>
          </w:p>
        </w:tc>
      </w:tr>
      <w:tr w:rsidR="0002356A" w:rsidRPr="00AA0839" w:rsidTr="0002356A">
        <w:trPr>
          <w:trHeight w:val="548"/>
        </w:trPr>
        <w:tc>
          <w:tcPr>
            <w:tcW w:w="2630" w:type="dxa"/>
            <w:shd w:val="clear" w:color="auto" w:fill="auto"/>
          </w:tcPr>
          <w:p w:rsidR="0002356A" w:rsidRPr="005430F4" w:rsidRDefault="0002356A" w:rsidP="005430F4">
            <w:pPr>
              <w:spacing w:after="0" w:line="240" w:lineRule="auto"/>
              <w:rPr>
                <w:rFonts w:ascii="PT Astra Serif" w:hAnsi="PT Astra Serif"/>
              </w:rPr>
            </w:pPr>
            <w:r w:rsidRPr="005430F4">
              <w:rPr>
                <w:rFonts w:ascii="PT Astra Serif" w:hAnsi="PT Astra Serif"/>
              </w:rPr>
              <w:t>Мероприятия в рамках Дня физкультурника (спортсмена)</w:t>
            </w:r>
          </w:p>
        </w:tc>
        <w:tc>
          <w:tcPr>
            <w:tcW w:w="4454" w:type="dxa"/>
          </w:tcPr>
          <w:p w:rsidR="0002356A" w:rsidRPr="005430F4" w:rsidRDefault="0002356A" w:rsidP="005430F4">
            <w:pPr>
              <w:spacing w:after="0" w:line="240" w:lineRule="auto"/>
              <w:jc w:val="both"/>
              <w:rPr>
                <w:rFonts w:ascii="PT Astra Serif" w:hAnsi="PT Astra Serif"/>
              </w:rPr>
            </w:pPr>
            <w:r w:rsidRPr="005430F4">
              <w:rPr>
                <w:rFonts w:ascii="PT Astra Serif" w:hAnsi="PT Astra Serif"/>
              </w:rPr>
              <w:t>Спортивный праздник</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02356A" w:rsidRPr="005430F4" w:rsidRDefault="0002356A" w:rsidP="00F1118A">
            <w:pPr>
              <w:spacing w:after="0" w:line="240" w:lineRule="auto"/>
              <w:jc w:val="center"/>
              <w:rPr>
                <w:rFonts w:ascii="PT Astra Serif" w:hAnsi="PT Astra Serif"/>
              </w:rPr>
            </w:pPr>
            <w:r w:rsidRPr="005430F4">
              <w:rPr>
                <w:rFonts w:ascii="PT Astra Serif" w:hAnsi="PT Astra Serif"/>
              </w:rPr>
              <w:t>13 августа</w:t>
            </w:r>
          </w:p>
        </w:tc>
        <w:tc>
          <w:tcPr>
            <w:tcW w:w="1395" w:type="dxa"/>
          </w:tcPr>
          <w:p w:rsidR="0002356A" w:rsidRPr="005430F4" w:rsidRDefault="0002356A" w:rsidP="00710BF9">
            <w:pPr>
              <w:spacing w:after="0" w:line="240" w:lineRule="auto"/>
              <w:jc w:val="center"/>
              <w:rPr>
                <w:rFonts w:ascii="PT Astra Serif" w:hAnsi="PT Astra Serif"/>
              </w:rPr>
            </w:pPr>
            <w:r>
              <w:rPr>
                <w:rFonts w:ascii="PT Astra Serif" w:hAnsi="PT Astra Serif"/>
              </w:rPr>
              <w:t>МДОУ</w:t>
            </w:r>
          </w:p>
        </w:tc>
      </w:tr>
      <w:tr w:rsidR="0002356A" w:rsidRPr="00AA0839" w:rsidTr="0002356A">
        <w:trPr>
          <w:trHeight w:val="548"/>
        </w:trPr>
        <w:tc>
          <w:tcPr>
            <w:tcW w:w="2630" w:type="dxa"/>
            <w:shd w:val="clear" w:color="auto" w:fill="auto"/>
          </w:tcPr>
          <w:p w:rsidR="0002356A" w:rsidRPr="005430F4" w:rsidRDefault="0002356A" w:rsidP="005430F4">
            <w:pPr>
              <w:spacing w:after="0" w:line="240" w:lineRule="auto"/>
              <w:rPr>
                <w:rFonts w:ascii="PT Astra Serif" w:hAnsi="PT Astra Serif"/>
              </w:rPr>
            </w:pPr>
            <w:r w:rsidRPr="005430F4">
              <w:rPr>
                <w:rFonts w:ascii="PT Astra Serif" w:hAnsi="PT Astra Serif"/>
              </w:rPr>
              <w:t>Мероприятия  в рамках  Дня знаний</w:t>
            </w:r>
          </w:p>
        </w:tc>
        <w:tc>
          <w:tcPr>
            <w:tcW w:w="4454" w:type="dxa"/>
          </w:tcPr>
          <w:p w:rsidR="0002356A" w:rsidRPr="005430F4" w:rsidRDefault="0002356A" w:rsidP="005430F4">
            <w:pPr>
              <w:spacing w:after="0" w:line="240" w:lineRule="auto"/>
              <w:jc w:val="both"/>
              <w:rPr>
                <w:rFonts w:ascii="PT Astra Serif" w:hAnsi="PT Astra Serif"/>
              </w:rPr>
            </w:pPr>
            <w:r w:rsidRPr="005430F4">
              <w:rPr>
                <w:rFonts w:ascii="PT Astra Serif" w:hAnsi="PT Astra Serif"/>
              </w:rPr>
              <w:t>Торжественные мероприятия в рамках Дня знаний</w:t>
            </w:r>
            <w:r>
              <w:rPr>
                <w:rFonts w:ascii="PT Astra Serif" w:hAnsi="PT Astra Serif"/>
              </w:rPr>
              <w:t xml:space="preserve"> </w:t>
            </w:r>
            <w:r w:rsidRPr="005430F4">
              <w:rPr>
                <w:rFonts w:ascii="PT Astra Serif" w:hAnsi="PT Astra Serif"/>
              </w:rPr>
              <w:t>и т.д.</w:t>
            </w:r>
          </w:p>
        </w:tc>
        <w:tc>
          <w:tcPr>
            <w:tcW w:w="1126" w:type="dxa"/>
            <w:shd w:val="clear" w:color="auto" w:fill="auto"/>
          </w:tcPr>
          <w:p w:rsidR="0002356A" w:rsidRPr="005430F4" w:rsidRDefault="0002356A" w:rsidP="00F1118A">
            <w:pPr>
              <w:spacing w:after="0" w:line="240" w:lineRule="auto"/>
              <w:jc w:val="center"/>
              <w:rPr>
                <w:rFonts w:ascii="PT Astra Serif" w:hAnsi="PT Astra Serif"/>
              </w:rPr>
            </w:pPr>
            <w:r w:rsidRPr="005430F4">
              <w:rPr>
                <w:rFonts w:ascii="PT Astra Serif" w:hAnsi="PT Astra Serif"/>
              </w:rPr>
              <w:t>1 сентября</w:t>
            </w:r>
          </w:p>
        </w:tc>
        <w:tc>
          <w:tcPr>
            <w:tcW w:w="1395" w:type="dxa"/>
          </w:tcPr>
          <w:p w:rsidR="0002356A" w:rsidRPr="005430F4" w:rsidRDefault="0002356A" w:rsidP="00F1118A">
            <w:pPr>
              <w:spacing w:after="0" w:line="240" w:lineRule="auto"/>
              <w:jc w:val="center"/>
              <w:rPr>
                <w:rFonts w:ascii="PT Astra Serif" w:hAnsi="PT Astra Serif"/>
              </w:rPr>
            </w:pPr>
            <w:r>
              <w:rPr>
                <w:rFonts w:ascii="PT Astra Serif" w:hAnsi="PT Astra Serif"/>
              </w:rPr>
              <w:t>МБОУ</w:t>
            </w:r>
          </w:p>
        </w:tc>
      </w:tr>
      <w:tr w:rsidR="0002356A" w:rsidRPr="00AA0839" w:rsidTr="0002356A">
        <w:trPr>
          <w:trHeight w:val="548"/>
        </w:trPr>
        <w:tc>
          <w:tcPr>
            <w:tcW w:w="2630" w:type="dxa"/>
            <w:shd w:val="clear" w:color="auto" w:fill="auto"/>
          </w:tcPr>
          <w:p w:rsidR="0002356A" w:rsidRPr="00AA0839" w:rsidRDefault="0002356A" w:rsidP="0001208E">
            <w:pPr>
              <w:spacing w:after="0" w:line="240" w:lineRule="auto"/>
              <w:rPr>
                <w:rFonts w:ascii="PT Astra Serif" w:hAnsi="PT Astra Serif"/>
                <w:b/>
              </w:rPr>
            </w:pPr>
            <w:r w:rsidRPr="00AA0839">
              <w:rPr>
                <w:rFonts w:ascii="PT Astra Serif" w:hAnsi="PT Astra Serif"/>
                <w:b/>
              </w:rPr>
              <w:t>Единое  мероприятие участников Акции – интернет-марафон «Я помогаю детям»</w:t>
            </w:r>
          </w:p>
        </w:tc>
        <w:tc>
          <w:tcPr>
            <w:tcW w:w="4454" w:type="dxa"/>
          </w:tcPr>
          <w:p w:rsidR="0002356A" w:rsidRPr="00AA0839" w:rsidRDefault="0002356A" w:rsidP="0001208E">
            <w:pPr>
              <w:spacing w:after="0" w:line="240" w:lineRule="auto"/>
              <w:jc w:val="both"/>
              <w:rPr>
                <w:rFonts w:ascii="PT Astra Serif" w:hAnsi="PT Astra Serif"/>
              </w:rPr>
            </w:pPr>
            <w:r w:rsidRPr="00AA0839">
              <w:rPr>
                <w:rFonts w:ascii="PT Astra Serif" w:hAnsi="PT Astra Serif"/>
                <w:lang w:bidi="hi-IN"/>
              </w:rPr>
              <w:t xml:space="preserve">Размещение в социальных сетях, в сети Интернет фотографии и информацию о мероприятиях и проектах Акции, истории добровольцев, участвующих в Акции, с хэштегами #добровольцыдетям и #япомогаюдетям; </w:t>
            </w:r>
          </w:p>
        </w:tc>
        <w:tc>
          <w:tcPr>
            <w:tcW w:w="1126" w:type="dxa"/>
            <w:shd w:val="clear" w:color="auto" w:fill="auto"/>
          </w:tcPr>
          <w:p w:rsidR="0002356A" w:rsidRPr="00AA0839" w:rsidRDefault="0002356A" w:rsidP="00F1118A">
            <w:pPr>
              <w:spacing w:after="0" w:line="240" w:lineRule="auto"/>
              <w:jc w:val="center"/>
              <w:rPr>
                <w:rFonts w:ascii="PT Astra Serif" w:hAnsi="PT Astra Serif"/>
              </w:rPr>
            </w:pPr>
            <w:r w:rsidRPr="00AA0839">
              <w:rPr>
                <w:rFonts w:ascii="PT Astra Serif" w:hAnsi="PT Astra Serif"/>
              </w:rPr>
              <w:t>15 мая-</w:t>
            </w:r>
          </w:p>
          <w:p w:rsidR="0002356A" w:rsidRPr="00AA0839" w:rsidRDefault="0002356A" w:rsidP="00F1118A">
            <w:pPr>
              <w:spacing w:after="0" w:line="240" w:lineRule="auto"/>
              <w:jc w:val="center"/>
              <w:rPr>
                <w:rFonts w:ascii="PT Astra Serif" w:hAnsi="PT Astra Serif"/>
              </w:rPr>
            </w:pPr>
            <w:r w:rsidRPr="00AA0839">
              <w:rPr>
                <w:rFonts w:ascii="PT Astra Serif" w:hAnsi="PT Astra Serif"/>
              </w:rPr>
              <w:t>15 сентября</w:t>
            </w:r>
          </w:p>
        </w:tc>
        <w:tc>
          <w:tcPr>
            <w:tcW w:w="1395" w:type="dxa"/>
          </w:tcPr>
          <w:p w:rsidR="0002356A" w:rsidRPr="00AA0839" w:rsidRDefault="0002356A" w:rsidP="00F1118A">
            <w:pPr>
              <w:spacing w:after="0" w:line="240" w:lineRule="auto"/>
              <w:jc w:val="center"/>
              <w:rPr>
                <w:rFonts w:ascii="PT Astra Serif" w:hAnsi="PT Astra Serif"/>
              </w:rPr>
            </w:pPr>
            <w:r>
              <w:rPr>
                <w:rFonts w:ascii="PT Astra Serif" w:hAnsi="PT Astra Serif"/>
              </w:rPr>
              <w:t>МБОУ</w:t>
            </w:r>
          </w:p>
        </w:tc>
      </w:tr>
    </w:tbl>
    <w:p w:rsidR="00401440" w:rsidRDefault="00401440" w:rsidP="0099181D">
      <w:pPr>
        <w:spacing w:after="0" w:line="240" w:lineRule="auto"/>
        <w:ind w:firstLine="708"/>
        <w:jc w:val="both"/>
        <w:rPr>
          <w:rFonts w:ascii="PT Astra Serif" w:hAnsi="PT Astra Serif" w:cs="Times New Roman"/>
          <w:sz w:val="28"/>
          <w:szCs w:val="28"/>
        </w:rPr>
      </w:pPr>
    </w:p>
    <w:p w:rsidR="0099181D" w:rsidRDefault="0001208E" w:rsidP="0099181D">
      <w:pPr>
        <w:spacing w:after="0" w:line="240" w:lineRule="auto"/>
        <w:ind w:firstLine="708"/>
        <w:jc w:val="both"/>
        <w:rPr>
          <w:rFonts w:ascii="PT Astra Serif" w:hAnsi="PT Astra Serif"/>
          <w:sz w:val="28"/>
          <w:szCs w:val="28"/>
        </w:rPr>
      </w:pPr>
      <w:r w:rsidRPr="0001208E">
        <w:rPr>
          <w:rFonts w:ascii="PT Astra Serif" w:hAnsi="PT Astra Serif" w:cs="Times New Roman"/>
          <w:sz w:val="28"/>
          <w:szCs w:val="28"/>
        </w:rPr>
        <w:t xml:space="preserve">К проведению мероприятий привлекаются волонтеры, добровольцы  </w:t>
      </w:r>
      <w:r w:rsidRPr="0001208E">
        <w:rPr>
          <w:rFonts w:ascii="PT Astra Serif" w:hAnsi="PT Astra Serif"/>
          <w:sz w:val="28"/>
          <w:szCs w:val="28"/>
        </w:rPr>
        <w:t>в качестве помощников и соведущих</w:t>
      </w:r>
      <w:r>
        <w:rPr>
          <w:rFonts w:ascii="PT Astra Serif" w:hAnsi="PT Astra Serif"/>
          <w:sz w:val="28"/>
          <w:szCs w:val="28"/>
        </w:rPr>
        <w:t xml:space="preserve"> мероприятий.</w:t>
      </w:r>
    </w:p>
    <w:p w:rsidR="00F1118A" w:rsidRPr="00522B64" w:rsidRDefault="00F1118A" w:rsidP="00F1118A">
      <w:pPr>
        <w:spacing w:after="0" w:line="240" w:lineRule="auto"/>
        <w:rPr>
          <w:rFonts w:ascii="PT Astra Serif" w:hAnsi="PT Astra Serif" w:cs="Times New Roman"/>
          <w:sz w:val="28"/>
          <w:szCs w:val="28"/>
        </w:rPr>
      </w:pPr>
    </w:p>
    <w:p w:rsidR="00265ABE" w:rsidRDefault="00265ABE" w:rsidP="00D516D2">
      <w:pPr>
        <w:spacing w:after="0" w:line="240" w:lineRule="auto"/>
        <w:rPr>
          <w:rFonts w:ascii="PT Astra Serif" w:hAnsi="PT Astra Serif" w:cs="Times New Roman"/>
          <w:sz w:val="28"/>
          <w:szCs w:val="28"/>
        </w:rPr>
      </w:pPr>
    </w:p>
    <w:p w:rsidR="00221FFD" w:rsidRDefault="00221FFD" w:rsidP="00D516D2">
      <w:pPr>
        <w:spacing w:after="0" w:line="240" w:lineRule="auto"/>
        <w:rPr>
          <w:rFonts w:ascii="PT Astra Serif" w:hAnsi="PT Astra Serif" w:cs="Times New Roman"/>
          <w:sz w:val="28"/>
          <w:szCs w:val="28"/>
        </w:rPr>
      </w:pPr>
    </w:p>
    <w:p w:rsidR="00221FFD" w:rsidRDefault="00221FFD" w:rsidP="00D516D2">
      <w:pPr>
        <w:spacing w:after="0" w:line="240" w:lineRule="auto"/>
        <w:rPr>
          <w:rFonts w:ascii="PT Astra Serif" w:hAnsi="PT Astra Serif" w:cs="Times New Roman"/>
          <w:sz w:val="28"/>
          <w:szCs w:val="28"/>
        </w:rPr>
      </w:pPr>
    </w:p>
    <w:p w:rsidR="00221FFD" w:rsidRDefault="00221FFD" w:rsidP="00D516D2">
      <w:pPr>
        <w:spacing w:after="0" w:line="240" w:lineRule="auto"/>
        <w:rPr>
          <w:rFonts w:ascii="PT Astra Serif" w:hAnsi="PT Astra Serif" w:cs="Times New Roman"/>
          <w:sz w:val="28"/>
          <w:szCs w:val="28"/>
        </w:rPr>
      </w:pPr>
    </w:p>
    <w:p w:rsidR="00221FFD" w:rsidRPr="0099181D" w:rsidRDefault="00221FFD" w:rsidP="00D516D2">
      <w:pPr>
        <w:spacing w:after="0" w:line="240" w:lineRule="auto"/>
        <w:rPr>
          <w:rFonts w:ascii="PT Astra Serif" w:hAnsi="PT Astra Serif" w:cs="Times New Roman"/>
          <w:sz w:val="28"/>
          <w:szCs w:val="28"/>
        </w:rPr>
      </w:pPr>
    </w:p>
    <w:p w:rsidR="00D5185C" w:rsidRPr="000069CC" w:rsidRDefault="00D5185C" w:rsidP="00F1118A">
      <w:pPr>
        <w:spacing w:after="0" w:line="240" w:lineRule="auto"/>
        <w:ind w:left="5664"/>
        <w:jc w:val="center"/>
        <w:rPr>
          <w:rFonts w:ascii="Times New Roman" w:hAnsi="Times New Roman" w:cs="Times New Roman"/>
          <w:sz w:val="24"/>
          <w:szCs w:val="24"/>
        </w:rPr>
      </w:pPr>
      <w:r w:rsidRPr="000069CC">
        <w:rPr>
          <w:rFonts w:ascii="Times New Roman" w:hAnsi="Times New Roman" w:cs="Times New Roman"/>
          <w:sz w:val="24"/>
          <w:szCs w:val="24"/>
        </w:rPr>
        <w:t>Приложение к письму</w:t>
      </w:r>
    </w:p>
    <w:p w:rsidR="00D5185C" w:rsidRPr="000069CC" w:rsidRDefault="00D5185C" w:rsidP="00F1118A">
      <w:pPr>
        <w:spacing w:after="0" w:line="240" w:lineRule="auto"/>
        <w:ind w:left="5664"/>
        <w:jc w:val="center"/>
        <w:rPr>
          <w:rFonts w:ascii="Times New Roman" w:hAnsi="Times New Roman" w:cs="Times New Roman"/>
          <w:sz w:val="24"/>
          <w:szCs w:val="24"/>
        </w:rPr>
      </w:pPr>
      <w:r w:rsidRPr="00DB44BF">
        <w:rPr>
          <w:rFonts w:ascii="Times New Roman" w:hAnsi="Times New Roman" w:cs="Times New Roman"/>
          <w:sz w:val="24"/>
          <w:szCs w:val="24"/>
        </w:rPr>
        <w:t xml:space="preserve">КПО  от </w:t>
      </w:r>
      <w:r w:rsidR="00F1118A">
        <w:rPr>
          <w:rFonts w:ascii="Times New Roman" w:hAnsi="Times New Roman" w:cs="Times New Roman"/>
          <w:sz w:val="24"/>
          <w:szCs w:val="24"/>
        </w:rPr>
        <w:t>07.05.2019</w:t>
      </w:r>
      <w:r w:rsidRPr="00DB44BF">
        <w:rPr>
          <w:rFonts w:ascii="Times New Roman" w:hAnsi="Times New Roman" w:cs="Times New Roman"/>
          <w:sz w:val="24"/>
          <w:szCs w:val="24"/>
        </w:rPr>
        <w:t xml:space="preserve"> г.  № </w:t>
      </w:r>
      <w:r w:rsidR="00D516D2">
        <w:rPr>
          <w:rFonts w:ascii="Times New Roman" w:hAnsi="Times New Roman" w:cs="Times New Roman"/>
          <w:sz w:val="24"/>
          <w:szCs w:val="24"/>
        </w:rPr>
        <w:t>703</w:t>
      </w:r>
    </w:p>
    <w:p w:rsidR="0010666E" w:rsidRDefault="0010666E" w:rsidP="00274F02">
      <w:pPr>
        <w:spacing w:after="0" w:line="240" w:lineRule="auto"/>
        <w:jc w:val="center"/>
        <w:rPr>
          <w:rFonts w:ascii="Times New Roman" w:eastAsia="Times New Roman" w:hAnsi="Times New Roman" w:cs="Times New Roman"/>
          <w:b/>
          <w:sz w:val="28"/>
          <w:szCs w:val="28"/>
        </w:rPr>
      </w:pPr>
    </w:p>
    <w:p w:rsidR="00274F02" w:rsidRPr="0010666E" w:rsidRDefault="00274F02" w:rsidP="00274F02">
      <w:pPr>
        <w:spacing w:after="0" w:line="240" w:lineRule="auto"/>
        <w:jc w:val="center"/>
        <w:rPr>
          <w:rFonts w:ascii="PT Astra Serif" w:eastAsia="Times New Roman" w:hAnsi="PT Astra Serif" w:cs="Times New Roman"/>
          <w:b/>
          <w:sz w:val="28"/>
          <w:szCs w:val="28"/>
        </w:rPr>
      </w:pPr>
      <w:r w:rsidRPr="0010666E">
        <w:rPr>
          <w:rFonts w:ascii="PT Astra Serif" w:eastAsia="Times New Roman" w:hAnsi="PT Astra Serif" w:cs="Times New Roman"/>
          <w:b/>
          <w:sz w:val="28"/>
          <w:szCs w:val="28"/>
        </w:rPr>
        <w:t xml:space="preserve">Положение </w:t>
      </w:r>
    </w:p>
    <w:p w:rsidR="00274F02" w:rsidRPr="0010666E" w:rsidRDefault="00274F02" w:rsidP="00274F02">
      <w:pPr>
        <w:spacing w:after="0" w:line="240" w:lineRule="auto"/>
        <w:jc w:val="center"/>
        <w:rPr>
          <w:rFonts w:ascii="PT Astra Serif" w:eastAsia="Times New Roman" w:hAnsi="PT Astra Serif" w:cs="Times New Roman"/>
          <w:b/>
          <w:sz w:val="28"/>
          <w:szCs w:val="28"/>
        </w:rPr>
      </w:pPr>
      <w:r w:rsidRPr="0010666E">
        <w:rPr>
          <w:rFonts w:ascii="PT Astra Serif" w:eastAsia="Times New Roman" w:hAnsi="PT Astra Serif" w:cs="Times New Roman"/>
          <w:b/>
          <w:sz w:val="28"/>
          <w:szCs w:val="28"/>
        </w:rPr>
        <w:t>о VIII Всероссийской акции «Добровольцы - детям»</w:t>
      </w:r>
    </w:p>
    <w:p w:rsidR="00274F02" w:rsidRPr="0010666E" w:rsidRDefault="00274F02" w:rsidP="00274F02">
      <w:pPr>
        <w:keepNext/>
        <w:spacing w:after="0" w:line="240" w:lineRule="auto"/>
        <w:jc w:val="center"/>
        <w:outlineLvl w:val="0"/>
        <w:rPr>
          <w:rFonts w:ascii="PT Astra Serif" w:eastAsia="Times New Roman" w:hAnsi="PT Astra Serif" w:cs="Times New Roman"/>
          <w:b/>
          <w:sz w:val="28"/>
          <w:szCs w:val="28"/>
        </w:rPr>
      </w:pPr>
    </w:p>
    <w:p w:rsidR="00274F02" w:rsidRPr="0010666E" w:rsidRDefault="00274F02" w:rsidP="00274F02">
      <w:pPr>
        <w:keepNext/>
        <w:spacing w:after="0" w:line="240" w:lineRule="auto"/>
        <w:jc w:val="center"/>
        <w:outlineLvl w:val="0"/>
        <w:rPr>
          <w:rFonts w:ascii="PT Astra Serif" w:eastAsia="Times New Roman" w:hAnsi="PT Astra Serif" w:cs="Times New Roman"/>
          <w:b/>
          <w:sz w:val="28"/>
          <w:szCs w:val="28"/>
        </w:rPr>
      </w:pPr>
      <w:r w:rsidRPr="0010666E">
        <w:rPr>
          <w:rFonts w:ascii="PT Astra Serif" w:eastAsia="Times New Roman" w:hAnsi="PT Astra Serif" w:cs="Times New Roman"/>
          <w:b/>
          <w:sz w:val="28"/>
          <w:szCs w:val="28"/>
        </w:rPr>
        <w:t xml:space="preserve">1.Общие положения  </w:t>
      </w:r>
    </w:p>
    <w:p w:rsidR="00274F02" w:rsidRPr="0010666E" w:rsidRDefault="00274F02" w:rsidP="00D516D2">
      <w:pPr>
        <w:keepNext/>
        <w:spacing w:after="0" w:line="240" w:lineRule="auto"/>
        <w:jc w:val="center"/>
        <w:outlineLvl w:val="0"/>
        <w:rPr>
          <w:rFonts w:ascii="PT Astra Serif" w:eastAsia="Times New Roman" w:hAnsi="PT Astra Serif" w:cs="Times New Roman"/>
          <w:b/>
          <w:sz w:val="28"/>
          <w:szCs w:val="28"/>
        </w:rPr>
      </w:pP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eastAsia="Times New Roman" w:hAnsi="PT Astra Serif" w:cs="Times New Roman"/>
          <w:sz w:val="28"/>
          <w:szCs w:val="28"/>
        </w:rPr>
        <w:t xml:space="preserve">1.1. Настоящее Положение устанавливает порядок проведения в  2019 году </w:t>
      </w:r>
      <w:r w:rsidRPr="0010666E">
        <w:rPr>
          <w:rFonts w:ascii="PT Astra Serif" w:hAnsi="PT Astra Serif" w:cs="Times New Roman"/>
          <w:sz w:val="28"/>
          <w:szCs w:val="28"/>
          <w:lang w:val="en-US"/>
        </w:rPr>
        <w:t>VIII</w:t>
      </w:r>
      <w:r w:rsidRPr="0010666E">
        <w:rPr>
          <w:rFonts w:ascii="PT Astra Serif" w:hAnsi="PT Astra Serif" w:cs="Times New Roman"/>
          <w:sz w:val="28"/>
          <w:szCs w:val="28"/>
        </w:rPr>
        <w:t xml:space="preserve"> Всероссийской акции «Добровольцы - детям» </w:t>
      </w:r>
      <w:r w:rsidRPr="0010666E">
        <w:rPr>
          <w:rFonts w:ascii="PT Astra Serif" w:eastAsia="Times New Roman" w:hAnsi="PT Astra Serif" w:cs="Times New Roman"/>
          <w:sz w:val="28"/>
          <w:szCs w:val="28"/>
        </w:rPr>
        <w:t>(далее – Акция)</w:t>
      </w:r>
      <w:r w:rsidRPr="0010666E">
        <w:rPr>
          <w:rFonts w:ascii="PT Astra Serif" w:hAnsi="PT Astra Serif" w:cs="Times New Roman"/>
          <w:sz w:val="28"/>
          <w:szCs w:val="28"/>
        </w:rPr>
        <w:t xml:space="preserve">.      </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1.2. Ежегодная Всероссийская акция «Добровольцы - детям»  проводится в соответствии с пунктом 11 Плана мероприятий по развитию волонтерского движения в Российской Федерации, утвержденного заместителем Председателя Правительства В.Л. Мутко 5 июля 2017 г.               № 4723П-П44, пунктом 25 Единого календарного плана всероссийских и межрегиональных мероприятий в области популяризации добровольчества (волонтерства) на 2019 год.</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 xml:space="preserve">1.3.  Акцию организует Фонд поддержки детей, находящихся в трудной жизненной ситуации (далее – Организатор), совместно с Федеральным агентством по делам молодежи, Комиссией по поддержке семьи, материнства и детства Общественной палаты Российской Федерации, Автономной некоммерческой организацией «Агентство стратегических инициатив по продвижению новых проектов»,  Ассоциацией волонтерских центров, Международным союзом детских общественных объединений «Союз пионерских организаций - Федерация детских организаций» (далее – соорганизаторы). </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1.4. Акция проводится при поддержке Уполномоченного при Президенте Российской Федерации по правам ребенка, Министерства труда и социальной защиты Российской Федерации, Министерства просвещения Российской Федерации, Министерства экономического развития Российской Федерации, органов государственной власти субъектов Российской Федерации, Федерального государственного бюджетного учреждения «Роспатриотцентр», Автономной некоммерческой организации «Центр социокультурной анимации «Одухотворение», Межрегиональной благотворительной общественной организации «Социальная сеть добровольческих инициатив «СоСеДИ».</w:t>
      </w:r>
    </w:p>
    <w:p w:rsidR="00274F02" w:rsidRDefault="00274F02" w:rsidP="00D516D2">
      <w:pPr>
        <w:widowControl w:val="0"/>
        <w:spacing w:after="0" w:line="240" w:lineRule="auto"/>
        <w:jc w:val="both"/>
        <w:rPr>
          <w:rFonts w:ascii="PT Astra Serif" w:eastAsia="Times New Roman" w:hAnsi="PT Astra Serif" w:cs="Times New Roman"/>
          <w:sz w:val="28"/>
          <w:szCs w:val="28"/>
        </w:rPr>
      </w:pPr>
      <w:r w:rsidRPr="0010666E">
        <w:rPr>
          <w:rFonts w:ascii="PT Astra Serif" w:hAnsi="PT Astra Serif" w:cs="Times New Roman"/>
          <w:sz w:val="28"/>
          <w:szCs w:val="28"/>
        </w:rPr>
        <w:t>1.5. В целях подготовки и проведения Акции формируется</w:t>
      </w:r>
      <w:r w:rsidRPr="0010666E">
        <w:rPr>
          <w:rFonts w:ascii="PT Astra Serif" w:eastAsia="Times New Roman" w:hAnsi="PT Astra Serif" w:cs="Times New Roman"/>
          <w:sz w:val="28"/>
          <w:szCs w:val="28"/>
        </w:rPr>
        <w:t xml:space="preserve"> Организационный комитет Акции (далее – Оргкомитет). В состав Оргкомитета входят представители Организатора, соорганизаторов, федеральных и региональных органов государственной власти, общественных организаций (объединений), некоммерческих организаций, эксперты в сфере поддержки семьи и детства, развития добровольчества.</w:t>
      </w:r>
    </w:p>
    <w:p w:rsidR="00221FFD" w:rsidRDefault="00221FFD" w:rsidP="00D516D2">
      <w:pPr>
        <w:widowControl w:val="0"/>
        <w:spacing w:after="0" w:line="240" w:lineRule="auto"/>
        <w:jc w:val="both"/>
        <w:rPr>
          <w:rFonts w:ascii="PT Astra Serif" w:eastAsia="Times New Roman" w:hAnsi="PT Astra Serif" w:cs="Times New Roman"/>
          <w:sz w:val="28"/>
          <w:szCs w:val="28"/>
        </w:rPr>
      </w:pPr>
    </w:p>
    <w:p w:rsidR="00221FFD" w:rsidRPr="0010666E" w:rsidRDefault="00221FFD" w:rsidP="00D516D2">
      <w:pPr>
        <w:widowControl w:val="0"/>
        <w:spacing w:after="0" w:line="240" w:lineRule="auto"/>
        <w:jc w:val="both"/>
        <w:rPr>
          <w:rFonts w:ascii="PT Astra Serif" w:eastAsia="Times New Roman" w:hAnsi="PT Astra Serif" w:cs="Times New Roman"/>
          <w:sz w:val="28"/>
          <w:szCs w:val="28"/>
        </w:rPr>
      </w:pPr>
    </w:p>
    <w:p w:rsidR="00274F02" w:rsidRPr="0010666E" w:rsidRDefault="00274F02" w:rsidP="00D516D2">
      <w:pPr>
        <w:spacing w:after="120" w:line="240" w:lineRule="auto"/>
        <w:ind w:right="-261"/>
        <w:jc w:val="center"/>
        <w:rPr>
          <w:rFonts w:ascii="PT Astra Serif" w:eastAsia="Times New Roman" w:hAnsi="PT Astra Serif" w:cs="Times New Roman"/>
          <w:b/>
          <w:sz w:val="28"/>
          <w:szCs w:val="28"/>
          <w:lang w:bidi="hi-IN"/>
        </w:rPr>
      </w:pPr>
      <w:r w:rsidRPr="0010666E">
        <w:rPr>
          <w:rFonts w:ascii="PT Astra Serif" w:eastAsia="Times New Roman" w:hAnsi="PT Astra Serif" w:cs="Times New Roman"/>
          <w:b/>
          <w:sz w:val="28"/>
          <w:szCs w:val="28"/>
          <w:lang w:bidi="hi-IN"/>
        </w:rPr>
        <w:lastRenderedPageBreak/>
        <w:t>2. Девиз, цель и задачи Акции</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           2.1.  </w:t>
      </w:r>
      <w:r w:rsidRPr="0010666E">
        <w:rPr>
          <w:rFonts w:ascii="PT Astra Serif" w:hAnsi="PT Astra Serif" w:cs="Times New Roman"/>
          <w:sz w:val="28"/>
          <w:szCs w:val="28"/>
        </w:rPr>
        <w:t xml:space="preserve">Девиз Акции: «Добровольцы в поддержку Десятилетия детства».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2.2. Цель Акции – содействие </w:t>
      </w:r>
      <w:r w:rsidRPr="0010666E">
        <w:rPr>
          <w:rFonts w:ascii="PT Astra Serif" w:hAnsi="PT Astra Serif" w:cs="Times New Roman"/>
          <w:sz w:val="28"/>
          <w:szCs w:val="28"/>
        </w:rPr>
        <w:t>участию волонтеров в реализации задач Десятилетия детства по улучшению качества жизни детей и семей с детьми</w:t>
      </w:r>
      <w:r w:rsidRPr="0010666E">
        <w:rPr>
          <w:rFonts w:ascii="PT Astra Serif" w:eastAsia="Times New Roman" w:hAnsi="PT Astra Serif" w:cs="Times New Roman"/>
          <w:sz w:val="28"/>
          <w:szCs w:val="28"/>
        </w:rPr>
        <w:t>.</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2.3. Задачи Акции: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содействие реализации принципа «добровольчество (волонтерство) через всю жизнь» - активному включению в добровольческую деятельность по поддержке детей и семей с детьми граждан всех возрастных (детей, молодежи, взрослых и лиц старшего возраста), профессиональных и социальных (в том числе представителей целевых групп Акции и прочих социально уязвимых категорий населения) групп;</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расширение поддержки детей и семей участниками добровольческой деятельности – добровольцами (волонтерами), добровольческими (волонтерскими) организациями, организаторами добровольческой (волонтерской) деятельности</w:t>
      </w:r>
      <w:r w:rsidRPr="0010666E">
        <w:rPr>
          <w:rStyle w:val="a8"/>
          <w:rFonts w:ascii="PT Astra Serif" w:eastAsia="Times New Roman" w:hAnsi="PT Astra Serif" w:cs="Times New Roman"/>
          <w:sz w:val="28"/>
          <w:szCs w:val="28"/>
        </w:rPr>
        <w:footnoteReference w:id="2"/>
      </w:r>
      <w:r w:rsidRPr="0010666E">
        <w:rPr>
          <w:rFonts w:ascii="PT Astra Serif" w:eastAsia="Times New Roman" w:hAnsi="PT Astra Serif" w:cs="Times New Roman"/>
          <w:sz w:val="28"/>
          <w:szCs w:val="28"/>
        </w:rPr>
        <w:t>;</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содействие формированию долговременных партнерских отношений между организациями, оказывающими услуги детям и семьям с детьми, органами государственной власти всех уровней, органами местного самоуправления, социально ответственным бизнесом и организациями, содействующими развитию добровольческой деятельности - организаторами добровольческой деятельности, добровольческими организациями, общественными объединениями, социально ориентированными некоммерческими организациями;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содействие в преодолении детского и семейного неблагополучия путем повышения социальной активности детей и семей с детьми, развития форм взаимной поддержки, раскрытия и реализации их жизненного потенциала.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2.4. Целевые группы: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дети, находящиеся в трудной жизненной ситуации, - дети-сироты и дети, оставшиеся без попечения родителей; дети с ограниченными возможностями здоровья; дети, находящиеся  в конфликте с законом;</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лица из числа детей-сирот и детей, оставшихся без попечения родителей, в возрасте от 18 до 23 лет;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семьи с детьми, находящиеся в трудной жизненной ситуации и социально опасном положении;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семьи, принявшие на воспитание детей-сирот и детей, оставшихся без попечения родителей;</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многодетные семьи;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молодые семьи с детьми;</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неполные семьи;</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добровольцы, волонтерские организации, социально ориентированные некоммерческие организации.</w:t>
      </w:r>
    </w:p>
    <w:p w:rsidR="00274F02" w:rsidRPr="0010666E" w:rsidRDefault="00274F02" w:rsidP="00D516D2">
      <w:pPr>
        <w:spacing w:after="120" w:line="240" w:lineRule="auto"/>
        <w:ind w:right="-261"/>
        <w:jc w:val="center"/>
        <w:rPr>
          <w:rFonts w:ascii="PT Astra Serif" w:eastAsia="Times New Roman" w:hAnsi="PT Astra Serif" w:cs="Times New Roman"/>
          <w:b/>
          <w:sz w:val="28"/>
          <w:szCs w:val="28"/>
          <w:lang w:bidi="hi-IN"/>
        </w:rPr>
      </w:pPr>
      <w:r w:rsidRPr="0010666E">
        <w:rPr>
          <w:rFonts w:ascii="PT Astra Serif" w:eastAsia="Times New Roman" w:hAnsi="PT Astra Serif" w:cs="Times New Roman"/>
          <w:b/>
          <w:sz w:val="28"/>
          <w:szCs w:val="28"/>
          <w:lang w:bidi="hi-IN"/>
        </w:rPr>
        <w:lastRenderedPageBreak/>
        <w:t>3. Участники Акции</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3.1. В Акции принимают участие:</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граждане, семьи с детьми, инициативные группы граждан;</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 xml:space="preserve">дети-добровольцы и школьники-добровольцы - участники «Лиги школьных волонтерских отрядов», в т.ч. дети, находящиеся в трудной жизненной ситуации; </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«серебряные» волонтеры;</w:t>
      </w:r>
    </w:p>
    <w:p w:rsidR="00274F02" w:rsidRPr="0010666E" w:rsidRDefault="00274F02" w:rsidP="00D516D2">
      <w:pPr>
        <w:widowControl w:val="0"/>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объединения семей с детьми по оказанию взаимной помощи (ассоциации, клубы, группы взаимоподдержки и др.);</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органы государственной власти субъектов Российской Федерации;</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органы местного самоуправления;</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некоммерческие организации: государственные, муниципальные организации разной ведомственной принадлежности; автономные некоммерческие организации и партнерства; общественные организации и объединения, ассоциации (союзы), в том числе добровольческие, детские, молодежные, студенческие, творческие, спортивные и др.;</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коммерческие организации;</w:t>
      </w:r>
    </w:p>
    <w:p w:rsidR="00274F02" w:rsidRPr="0010666E" w:rsidRDefault="00274F02" w:rsidP="00D516D2">
      <w:pPr>
        <w:spacing w:after="0" w:line="240" w:lineRule="auto"/>
        <w:jc w:val="both"/>
        <w:rPr>
          <w:rFonts w:ascii="PT Astra Serif" w:eastAsia="Times New Roman" w:hAnsi="PT Astra Serif" w:cs="Times New Roman"/>
          <w:sz w:val="28"/>
          <w:szCs w:val="28"/>
        </w:rPr>
      </w:pPr>
      <w:r w:rsidRPr="0010666E">
        <w:rPr>
          <w:rFonts w:ascii="PT Astra Serif" w:eastAsia="Times New Roman" w:hAnsi="PT Astra Serif" w:cs="Times New Roman"/>
          <w:sz w:val="28"/>
          <w:szCs w:val="28"/>
        </w:rPr>
        <w:t>средства массовой информации.</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 xml:space="preserve">3.2. Число участников Акции не ограничено. </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p>
    <w:p w:rsidR="00274F02" w:rsidRPr="0010666E" w:rsidRDefault="00274F02" w:rsidP="00D516D2">
      <w:pPr>
        <w:spacing w:after="0" w:line="240" w:lineRule="auto"/>
        <w:jc w:val="center"/>
        <w:rPr>
          <w:rFonts w:ascii="PT Astra Serif" w:eastAsia="Times New Roman" w:hAnsi="PT Astra Serif" w:cs="Times New Roman"/>
          <w:b/>
          <w:sz w:val="28"/>
          <w:szCs w:val="28"/>
          <w:lang w:bidi="hi-IN"/>
        </w:rPr>
      </w:pPr>
      <w:r w:rsidRPr="0010666E">
        <w:rPr>
          <w:rFonts w:ascii="PT Astra Serif" w:eastAsia="Times New Roman" w:hAnsi="PT Astra Serif" w:cs="Times New Roman"/>
          <w:b/>
          <w:sz w:val="28"/>
          <w:szCs w:val="28"/>
          <w:lang w:bidi="hi-IN"/>
        </w:rPr>
        <w:t>4. Порядок организации и проведения Акции</w:t>
      </w:r>
    </w:p>
    <w:p w:rsidR="00274F02" w:rsidRPr="0010666E" w:rsidRDefault="00274F02" w:rsidP="00D516D2">
      <w:pPr>
        <w:spacing w:after="0" w:line="240" w:lineRule="auto"/>
        <w:jc w:val="center"/>
        <w:rPr>
          <w:rFonts w:ascii="PT Astra Serif" w:eastAsia="Times New Roman" w:hAnsi="PT Astra Serif" w:cs="Times New Roman"/>
          <w:b/>
          <w:sz w:val="28"/>
          <w:szCs w:val="28"/>
          <w:lang w:bidi="hi-IN"/>
        </w:rPr>
      </w:pP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eastAsia="Times New Roman" w:hAnsi="PT Astra Serif" w:cs="Times New Roman"/>
          <w:sz w:val="28"/>
          <w:szCs w:val="28"/>
          <w:lang w:bidi="hi-IN"/>
        </w:rPr>
        <w:t xml:space="preserve">4.1. </w:t>
      </w:r>
      <w:r w:rsidRPr="0010666E">
        <w:rPr>
          <w:rFonts w:ascii="PT Astra Serif" w:hAnsi="PT Astra Serif" w:cs="Times New Roman"/>
          <w:sz w:val="28"/>
          <w:szCs w:val="28"/>
        </w:rPr>
        <w:t xml:space="preserve">Акция проводится в субъектах Российской Федерации в период с </w:t>
      </w:r>
      <w:r w:rsidRPr="0010666E">
        <w:rPr>
          <w:rFonts w:ascii="PT Astra Serif" w:hAnsi="PT Astra Serif" w:cs="Times New Roman"/>
          <w:b/>
          <w:sz w:val="28"/>
          <w:szCs w:val="28"/>
        </w:rPr>
        <w:t>15 мая по 15 сентября 2019 года</w:t>
      </w:r>
      <w:r w:rsidRPr="0010666E">
        <w:rPr>
          <w:rFonts w:ascii="PT Astra Serif" w:hAnsi="PT Astra Serif" w:cs="Times New Roman"/>
          <w:sz w:val="28"/>
          <w:szCs w:val="28"/>
        </w:rPr>
        <w:t>.</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4.2.</w:t>
      </w:r>
      <w:r w:rsidRPr="0010666E">
        <w:rPr>
          <w:rFonts w:ascii="PT Astra Serif" w:hAnsi="PT Astra Serif"/>
          <w:sz w:val="28"/>
          <w:szCs w:val="28"/>
        </w:rPr>
        <w:t xml:space="preserve"> </w:t>
      </w:r>
      <w:r w:rsidRPr="0010666E">
        <w:rPr>
          <w:rFonts w:ascii="PT Astra Serif" w:hAnsi="PT Astra Serif" w:cs="Times New Roman"/>
          <w:sz w:val="28"/>
          <w:szCs w:val="28"/>
        </w:rPr>
        <w:t xml:space="preserve">Информационное сообщение о проведении Акции, Положение об Акции, логотип Акции размещаются на сайте Организатора </w:t>
      </w:r>
      <w:hyperlink r:id="rId9" w:history="1">
        <w:r w:rsidRPr="0010666E">
          <w:rPr>
            <w:rStyle w:val="a3"/>
            <w:rFonts w:ascii="PT Astra Serif" w:hAnsi="PT Astra Serif" w:cs="Times New Roman"/>
            <w:b/>
            <w:sz w:val="28"/>
            <w:szCs w:val="28"/>
            <w:lang w:val="en-US"/>
          </w:rPr>
          <w:t>www</w:t>
        </w:r>
        <w:r w:rsidRPr="0010666E">
          <w:rPr>
            <w:rStyle w:val="a3"/>
            <w:rFonts w:ascii="PT Astra Serif" w:hAnsi="PT Astra Serif" w:cs="Times New Roman"/>
            <w:b/>
            <w:sz w:val="28"/>
            <w:szCs w:val="28"/>
          </w:rPr>
          <w:t>.</w:t>
        </w:r>
        <w:r w:rsidRPr="0010666E">
          <w:rPr>
            <w:rStyle w:val="a3"/>
            <w:rFonts w:ascii="PT Astra Serif" w:hAnsi="PT Astra Serif" w:cs="Times New Roman"/>
            <w:b/>
            <w:sz w:val="28"/>
            <w:szCs w:val="28"/>
            <w:lang w:val="en-US"/>
          </w:rPr>
          <w:t>fond</w:t>
        </w:r>
        <w:r w:rsidRPr="0010666E">
          <w:rPr>
            <w:rStyle w:val="a3"/>
            <w:rFonts w:ascii="PT Astra Serif" w:hAnsi="PT Astra Serif" w:cs="Times New Roman"/>
            <w:b/>
            <w:sz w:val="28"/>
            <w:szCs w:val="28"/>
          </w:rPr>
          <w:t>-</w:t>
        </w:r>
        <w:r w:rsidRPr="0010666E">
          <w:rPr>
            <w:rStyle w:val="a3"/>
            <w:rFonts w:ascii="PT Astra Serif" w:hAnsi="PT Astra Serif" w:cs="Times New Roman"/>
            <w:b/>
            <w:sz w:val="28"/>
            <w:szCs w:val="28"/>
            <w:lang w:val="en-US"/>
          </w:rPr>
          <w:t>detyam</w:t>
        </w:r>
        <w:r w:rsidRPr="0010666E">
          <w:rPr>
            <w:rStyle w:val="a3"/>
            <w:rFonts w:ascii="PT Astra Serif" w:hAnsi="PT Astra Serif" w:cs="Times New Roman"/>
            <w:b/>
            <w:sz w:val="28"/>
            <w:szCs w:val="28"/>
          </w:rPr>
          <w:t>.</w:t>
        </w:r>
        <w:r w:rsidRPr="0010666E">
          <w:rPr>
            <w:rStyle w:val="a3"/>
            <w:rFonts w:ascii="PT Astra Serif" w:hAnsi="PT Astra Serif" w:cs="Times New Roman"/>
            <w:b/>
            <w:sz w:val="28"/>
            <w:szCs w:val="28"/>
            <w:lang w:val="en-US"/>
          </w:rPr>
          <w:t>ru</w:t>
        </w:r>
      </w:hyperlink>
      <w:r w:rsidRPr="0010666E">
        <w:rPr>
          <w:rStyle w:val="a3"/>
          <w:rFonts w:ascii="PT Astra Serif" w:hAnsi="PT Astra Serif"/>
          <w:sz w:val="28"/>
          <w:szCs w:val="28"/>
        </w:rPr>
        <w:t xml:space="preserve"> </w:t>
      </w:r>
      <w:r w:rsidRPr="0010666E">
        <w:rPr>
          <w:rStyle w:val="a3"/>
          <w:rFonts w:ascii="PT Astra Serif" w:hAnsi="PT Astra Serif" w:cs="Times New Roman"/>
          <w:sz w:val="28"/>
          <w:szCs w:val="28"/>
        </w:rPr>
        <w:t xml:space="preserve">в </w:t>
      </w:r>
      <w:r w:rsidRPr="0010666E">
        <w:rPr>
          <w:rFonts w:ascii="PT Astra Serif" w:hAnsi="PT Astra Serif" w:cs="Times New Roman"/>
          <w:sz w:val="28"/>
          <w:szCs w:val="28"/>
        </w:rPr>
        <w:t>рубрике «Добровольцы – детям».</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 xml:space="preserve">4.3. Официальный старт Акции объявляется </w:t>
      </w:r>
      <w:r w:rsidRPr="0010666E">
        <w:rPr>
          <w:rFonts w:ascii="PT Astra Serif" w:eastAsia="Times New Roman" w:hAnsi="PT Astra Serif" w:cs="Times New Roman"/>
          <w:b/>
          <w:sz w:val="28"/>
          <w:szCs w:val="28"/>
          <w:lang w:bidi="hi-IN"/>
        </w:rPr>
        <w:t xml:space="preserve">14 мая 2019 года, </w:t>
      </w:r>
      <w:r w:rsidRPr="0010666E">
        <w:rPr>
          <w:rFonts w:ascii="PT Astra Serif" w:eastAsia="Times New Roman" w:hAnsi="PT Astra Serif" w:cs="Times New Roman"/>
          <w:sz w:val="28"/>
          <w:szCs w:val="28"/>
          <w:lang w:bidi="hi-IN"/>
        </w:rPr>
        <w:t xml:space="preserve">накануне Международного Дня семьи, на мероприятии федерального уровня, проводимом Организатором в г. Москве в формате телемоста с онлайн трансляцией. </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p>
    <w:p w:rsidR="00274F02" w:rsidRPr="0010666E" w:rsidRDefault="00274F02" w:rsidP="00D516D2">
      <w:pPr>
        <w:spacing w:after="0" w:line="240" w:lineRule="auto"/>
        <w:jc w:val="center"/>
        <w:rPr>
          <w:rFonts w:ascii="PT Astra Serif" w:eastAsia="Times New Roman" w:hAnsi="PT Astra Serif" w:cs="Times New Roman"/>
          <w:b/>
          <w:sz w:val="28"/>
          <w:szCs w:val="28"/>
          <w:lang w:bidi="hi-IN"/>
        </w:rPr>
      </w:pPr>
      <w:r w:rsidRPr="0010666E">
        <w:rPr>
          <w:rFonts w:ascii="PT Astra Serif" w:eastAsia="Times New Roman" w:hAnsi="PT Astra Serif" w:cs="Times New Roman"/>
          <w:b/>
          <w:sz w:val="28"/>
          <w:szCs w:val="28"/>
          <w:lang w:bidi="hi-IN"/>
        </w:rPr>
        <w:t>5. Рекомендуемые направления действий</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5.1. В целях популяризации Акции и поощрения ее участников участники Акции:</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 организуют публичные мероприятия регионального уровня в рамках старта Акции и по итогам проведения Акции в субъекте Российской Федерации;</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 xml:space="preserve">- участвуют в едином мероприятии – интернет-марафоне «Я помогаю детям»: в ходе Акции размещают в социальных сетях, в сети Интернет фотографии и информацию о мероприятиях и проектах Акции, истории добровольцев, участвующих в Акции, с хэштегами #добровольцыдетям и #япомогаюдетям; </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 xml:space="preserve">- реализуют единый проект «Интерактивная Доска почета Всероссийской акции “Добровольцы – детям”»: по итогам Акции размещают на официальных сайтах региональных органов исполнительной власти галерею </w:t>
      </w:r>
      <w:r w:rsidRPr="0010666E">
        <w:rPr>
          <w:rFonts w:ascii="PT Astra Serif" w:eastAsia="Times New Roman" w:hAnsi="PT Astra Serif" w:cs="Times New Roman"/>
          <w:sz w:val="28"/>
          <w:szCs w:val="28"/>
          <w:lang w:bidi="hi-IN"/>
        </w:rPr>
        <w:lastRenderedPageBreak/>
        <w:t>цветных фотопортретов региональных лидеров Акции, органов местного самоуправления, организаций - галерею фотографий отличившихся в ходе Акции добровольцев, с указанием их Ф.И.О. и информацией об их конкретных достижениях.</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eastAsia="Times New Roman" w:hAnsi="PT Astra Serif" w:cs="Times New Roman"/>
          <w:sz w:val="28"/>
          <w:szCs w:val="28"/>
          <w:lang w:bidi="hi-IN"/>
        </w:rPr>
        <w:t>5.2.  В качестве информационного повода для реализации мероприятий и проектов в рамках Акции рекомендуется использовать тематику Плана основных мероприятий до 2020 года, проводимых в рамках Десятилетия детства; тематику 2019 года, объявленного Годом детского туризма в России и Годом театра в России; события (памятные и тематические дни) 2019 года (см. Приложение 2 к настоящему Положению).</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eastAsia="Times New Roman" w:hAnsi="PT Astra Serif" w:cs="Times New Roman"/>
          <w:sz w:val="28"/>
          <w:szCs w:val="28"/>
          <w:lang w:bidi="hi-IN"/>
        </w:rPr>
        <w:t xml:space="preserve">5.3. Для реализации цели и задач Акции участники Акции предпринимают действия </w:t>
      </w:r>
      <w:r w:rsidRPr="0010666E">
        <w:rPr>
          <w:rFonts w:ascii="PT Astra Serif" w:hAnsi="PT Astra Serif" w:cs="Times New Roman"/>
          <w:sz w:val="28"/>
          <w:szCs w:val="28"/>
        </w:rPr>
        <w:t>по следующим направлениям:</w:t>
      </w:r>
    </w:p>
    <w:p w:rsidR="00274F02" w:rsidRPr="0010666E" w:rsidRDefault="00274F02" w:rsidP="00D516D2">
      <w:pPr>
        <w:spacing w:after="0" w:line="240" w:lineRule="auto"/>
        <w:jc w:val="both"/>
        <w:rPr>
          <w:rFonts w:ascii="PT Astra Serif" w:hAnsi="PT Astra Serif" w:cs="Times New Roman"/>
          <w:i/>
          <w:sz w:val="28"/>
          <w:szCs w:val="28"/>
        </w:rPr>
      </w:pPr>
      <w:r w:rsidRPr="0010666E">
        <w:rPr>
          <w:rFonts w:ascii="PT Astra Serif" w:hAnsi="PT Astra Serif" w:cs="Times New Roman"/>
          <w:sz w:val="28"/>
          <w:szCs w:val="28"/>
        </w:rPr>
        <w:t>5.3.1. содействие реализации принципа «добровольчество (волонтерство) через всю жизнь» - активному включению в добровольческую деятельность по поддержке детей и семей с детьми граждан всех возрастов, социальных и профессиональных групп, в том числе представителей целевых групп Акции и прочих социально уязвимых категорий населения</w:t>
      </w:r>
      <w:r w:rsidRPr="0010666E">
        <w:rPr>
          <w:rFonts w:ascii="PT Astra Serif" w:hAnsi="PT Astra Serif" w:cs="Times New Roman"/>
          <w:i/>
          <w:sz w:val="28"/>
          <w:szCs w:val="28"/>
        </w:rPr>
        <w:t>;</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5.3.2. расширение поддержки детей и семей добровольческими организациями и организаторами добровольческой деятельности;</w:t>
      </w:r>
    </w:p>
    <w:p w:rsidR="00274F02" w:rsidRPr="0010666E" w:rsidRDefault="00274F02" w:rsidP="00D516D2">
      <w:pPr>
        <w:tabs>
          <w:tab w:val="left" w:pos="1134"/>
          <w:tab w:val="left" w:pos="1276"/>
        </w:tabs>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5.3.3. содействие формированию устойчивых партнерских отношений между организациями, оказывающими услуги детям и семьям с детьми (государственными и муниципальными учреждениями), органами государственной власти всех уровней, органами местного самоуправления, социально ответственным бизнесом и организациями, содействующими развитию добровольческой деятельности в сфере поддержки семьи и детства - добровольческими организациями, организаторами добровольчества, общественными объединениями, социально ориентированными некоммерческими организациями;</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5.3.4. содействие в преодолении детского и семейного неблагополучия путем повышения социальной активности детей и семей с детьми, развития форм их взаимной поддержки;</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5.3.5.  содействие расширению круга общения детей, находящихся в трудной жизненной ситуации, среди сверстников, в благоприятной социально-позитивной среде, содействие раскрытию и реализации потенциала детей и семей;</w:t>
      </w:r>
    </w:p>
    <w:p w:rsidR="00274F02" w:rsidRPr="0010666E" w:rsidRDefault="00274F02" w:rsidP="00D516D2">
      <w:pPr>
        <w:spacing w:after="0" w:line="240" w:lineRule="auto"/>
        <w:jc w:val="both"/>
        <w:rPr>
          <w:rFonts w:ascii="PT Astra Serif" w:hAnsi="PT Astra Serif" w:cs="Times New Roman"/>
          <w:sz w:val="28"/>
          <w:szCs w:val="28"/>
        </w:rPr>
      </w:pPr>
      <w:r w:rsidRPr="0010666E">
        <w:rPr>
          <w:rFonts w:ascii="PT Astra Serif" w:hAnsi="PT Astra Serif" w:cs="Times New Roman"/>
          <w:sz w:val="28"/>
          <w:szCs w:val="28"/>
        </w:rPr>
        <w:t>5.3.6. содействие развитию наставнического движения как важного инструмента распространения добровольчества в сфере поддержки семьи и детства.</w:t>
      </w:r>
    </w:p>
    <w:p w:rsidR="00274F02" w:rsidRPr="0010666E" w:rsidRDefault="00274F02" w:rsidP="00D516D2">
      <w:pPr>
        <w:spacing w:after="0" w:line="240" w:lineRule="auto"/>
        <w:jc w:val="both"/>
        <w:rPr>
          <w:rFonts w:ascii="PT Astra Serif" w:eastAsia="Times New Roman" w:hAnsi="PT Astra Serif" w:cs="Times New Roman"/>
          <w:sz w:val="28"/>
          <w:szCs w:val="28"/>
          <w:lang w:bidi="hi-IN"/>
        </w:rPr>
      </w:pPr>
      <w:r w:rsidRPr="0010666E">
        <w:rPr>
          <w:rFonts w:ascii="PT Astra Serif" w:hAnsi="PT Astra Serif" w:cs="Times New Roman"/>
          <w:sz w:val="28"/>
          <w:szCs w:val="28"/>
        </w:rPr>
        <w:t xml:space="preserve">5.4. Рекомендуемые действия в рамках направлений, указанных в пункте 5.3., представлены в Приложении 3 к настоящему Положению. </w:t>
      </w:r>
      <w:r w:rsidRPr="0010666E">
        <w:rPr>
          <w:rFonts w:ascii="PT Astra Serif" w:eastAsia="Times New Roman" w:hAnsi="PT Astra Serif" w:cs="Times New Roman"/>
          <w:sz w:val="28"/>
          <w:szCs w:val="28"/>
          <w:lang w:bidi="hi-IN"/>
        </w:rPr>
        <w:t xml:space="preserve">Перечень действий не является исчерпывающим и может быть дополнен участниками Акции в соответствии с местными условиями.   </w:t>
      </w:r>
    </w:p>
    <w:p w:rsidR="00274F02" w:rsidRPr="0010666E" w:rsidRDefault="00274F02" w:rsidP="00274F02">
      <w:pPr>
        <w:spacing w:after="0" w:line="240" w:lineRule="auto"/>
        <w:ind w:firstLine="720"/>
        <w:jc w:val="both"/>
        <w:rPr>
          <w:rFonts w:ascii="PT Astra Serif" w:eastAsia="Times New Roman" w:hAnsi="PT Astra Serif" w:cs="Times New Roman"/>
          <w:sz w:val="28"/>
          <w:szCs w:val="28"/>
          <w:lang w:bidi="hi-IN"/>
        </w:rPr>
      </w:pPr>
    </w:p>
    <w:sectPr w:rsidR="00274F02" w:rsidRPr="0010666E" w:rsidSect="0010666E">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835" w:rsidRDefault="00496835" w:rsidP="00274F02">
      <w:pPr>
        <w:spacing w:after="0" w:line="240" w:lineRule="auto"/>
      </w:pPr>
      <w:r>
        <w:separator/>
      </w:r>
    </w:p>
  </w:endnote>
  <w:endnote w:type="continuationSeparator" w:id="1">
    <w:p w:rsidR="00496835" w:rsidRDefault="00496835" w:rsidP="00274F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A00002EF" w:usb1="5000204B" w:usb2="00000020" w:usb3="00000000" w:csb0="00000097"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835" w:rsidRDefault="00496835" w:rsidP="00274F02">
      <w:pPr>
        <w:spacing w:after="0" w:line="240" w:lineRule="auto"/>
      </w:pPr>
      <w:r>
        <w:separator/>
      </w:r>
    </w:p>
  </w:footnote>
  <w:footnote w:type="continuationSeparator" w:id="1">
    <w:p w:rsidR="00496835" w:rsidRDefault="00496835" w:rsidP="00274F02">
      <w:pPr>
        <w:spacing w:after="0" w:line="240" w:lineRule="auto"/>
      </w:pPr>
      <w:r>
        <w:continuationSeparator/>
      </w:r>
    </w:p>
  </w:footnote>
  <w:footnote w:id="2">
    <w:p w:rsidR="00274F02" w:rsidRDefault="00274F02" w:rsidP="00274F02">
      <w:pPr>
        <w:pStyle w:val="a6"/>
        <w:jc w:val="both"/>
      </w:pPr>
      <w:r>
        <w:rPr>
          <w:rStyle w:val="a8"/>
        </w:rPr>
        <w:footnoteRef/>
      </w:r>
      <w:r>
        <w:t xml:space="preserve"> </w:t>
      </w:r>
      <w:r w:rsidRPr="001937CA">
        <w:rPr>
          <w:rFonts w:ascii="Times New Roman" w:hAnsi="Times New Roman" w:cs="Times New Roman"/>
        </w:rPr>
        <w:t>В соответствии с формулировками п.5 ст. 1 Федерального закона от 05.02.2018 N 15-ФЗ</w:t>
      </w:r>
      <w:r>
        <w:rPr>
          <w:rFonts w:ascii="Times New Roman" w:hAnsi="Times New Roman" w:cs="Times New Roman"/>
        </w:rPr>
        <w:t xml:space="preserve"> </w:t>
      </w:r>
      <w:r w:rsidRPr="001937CA">
        <w:rPr>
          <w:rFonts w:ascii="Times New Roman" w:hAnsi="Times New Roman" w:cs="Times New Roman"/>
        </w:rPr>
        <w:t>"О внесении изменений в отдельные законодательные акты Российской Федерации по вопросам добровольчества (волонтерства)"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8217"/>
      <w:docPartObj>
        <w:docPartGallery w:val="Page Numbers (Top of Page)"/>
        <w:docPartUnique/>
      </w:docPartObj>
    </w:sdtPr>
    <w:sdtContent>
      <w:p w:rsidR="0010666E" w:rsidRDefault="00EC09DE">
        <w:pPr>
          <w:pStyle w:val="ab"/>
          <w:jc w:val="center"/>
        </w:pPr>
        <w:fldSimple w:instr=" PAGE   \* MERGEFORMAT ">
          <w:r w:rsidR="00221FFD">
            <w:rPr>
              <w:noProof/>
            </w:rPr>
            <w:t>2</w:t>
          </w:r>
        </w:fldSimple>
      </w:p>
    </w:sdtContent>
  </w:sdt>
  <w:p w:rsidR="0010666E" w:rsidRDefault="0010666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BA3"/>
    <w:multiLevelType w:val="multilevel"/>
    <w:tmpl w:val="3546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A7E19"/>
    <w:multiLevelType w:val="multilevel"/>
    <w:tmpl w:val="949EF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B7F83"/>
    <w:multiLevelType w:val="multilevel"/>
    <w:tmpl w:val="32C03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967C2B"/>
    <w:multiLevelType w:val="multilevel"/>
    <w:tmpl w:val="C6DE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D3E8F"/>
    <w:multiLevelType w:val="multilevel"/>
    <w:tmpl w:val="4B1C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3B3413"/>
    <w:multiLevelType w:val="multilevel"/>
    <w:tmpl w:val="0192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B814A3"/>
    <w:multiLevelType w:val="multilevel"/>
    <w:tmpl w:val="DE58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020FCD"/>
    <w:multiLevelType w:val="multilevel"/>
    <w:tmpl w:val="B200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E44B6D"/>
    <w:multiLevelType w:val="multilevel"/>
    <w:tmpl w:val="BFBC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7B0DA5"/>
    <w:multiLevelType w:val="multilevel"/>
    <w:tmpl w:val="4490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BE0D30"/>
    <w:multiLevelType w:val="multilevel"/>
    <w:tmpl w:val="2A1C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CF1336"/>
    <w:multiLevelType w:val="multilevel"/>
    <w:tmpl w:val="48BA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B9145B"/>
    <w:multiLevelType w:val="multilevel"/>
    <w:tmpl w:val="4A7A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A90CD2"/>
    <w:multiLevelType w:val="multilevel"/>
    <w:tmpl w:val="07C0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0226C7"/>
    <w:multiLevelType w:val="multilevel"/>
    <w:tmpl w:val="A570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875EE9"/>
    <w:multiLevelType w:val="multilevel"/>
    <w:tmpl w:val="B9E0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FF79ED"/>
    <w:multiLevelType w:val="multilevel"/>
    <w:tmpl w:val="74AC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110115"/>
    <w:multiLevelType w:val="multilevel"/>
    <w:tmpl w:val="481C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2"/>
  </w:num>
  <w:num w:numId="4">
    <w:abstractNumId w:val="15"/>
  </w:num>
  <w:num w:numId="5">
    <w:abstractNumId w:val="13"/>
  </w:num>
  <w:num w:numId="6">
    <w:abstractNumId w:val="3"/>
  </w:num>
  <w:num w:numId="7">
    <w:abstractNumId w:val="17"/>
  </w:num>
  <w:num w:numId="8">
    <w:abstractNumId w:val="0"/>
  </w:num>
  <w:num w:numId="9">
    <w:abstractNumId w:val="14"/>
  </w:num>
  <w:num w:numId="10">
    <w:abstractNumId w:val="12"/>
  </w:num>
  <w:num w:numId="11">
    <w:abstractNumId w:val="5"/>
  </w:num>
  <w:num w:numId="12">
    <w:abstractNumId w:val="6"/>
  </w:num>
  <w:num w:numId="13">
    <w:abstractNumId w:val="9"/>
  </w:num>
  <w:num w:numId="14">
    <w:abstractNumId w:val="4"/>
  </w:num>
  <w:num w:numId="15">
    <w:abstractNumId w:val="11"/>
  </w:num>
  <w:num w:numId="16">
    <w:abstractNumId w:val="8"/>
  </w:num>
  <w:num w:numId="17">
    <w:abstractNumId w:val="10"/>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5185C"/>
    <w:rsid w:val="0001208E"/>
    <w:rsid w:val="0002356A"/>
    <w:rsid w:val="00046D3E"/>
    <w:rsid w:val="000F43CD"/>
    <w:rsid w:val="0010666E"/>
    <w:rsid w:val="00135EE3"/>
    <w:rsid w:val="001A23CD"/>
    <w:rsid w:val="00221FFD"/>
    <w:rsid w:val="00265ABE"/>
    <w:rsid w:val="00271DA4"/>
    <w:rsid w:val="00274F02"/>
    <w:rsid w:val="002806A8"/>
    <w:rsid w:val="003C0A89"/>
    <w:rsid w:val="003C232A"/>
    <w:rsid w:val="00401440"/>
    <w:rsid w:val="004574EB"/>
    <w:rsid w:val="00496835"/>
    <w:rsid w:val="004C69EB"/>
    <w:rsid w:val="00504CD6"/>
    <w:rsid w:val="005430F4"/>
    <w:rsid w:val="006E2069"/>
    <w:rsid w:val="007066F2"/>
    <w:rsid w:val="00710BF9"/>
    <w:rsid w:val="00734D7F"/>
    <w:rsid w:val="007D7941"/>
    <w:rsid w:val="008D293B"/>
    <w:rsid w:val="00946115"/>
    <w:rsid w:val="0099181D"/>
    <w:rsid w:val="00A15FE8"/>
    <w:rsid w:val="00A838B9"/>
    <w:rsid w:val="00AC2304"/>
    <w:rsid w:val="00D4744C"/>
    <w:rsid w:val="00D516D2"/>
    <w:rsid w:val="00D5185C"/>
    <w:rsid w:val="00EC09DE"/>
    <w:rsid w:val="00EF0944"/>
    <w:rsid w:val="00EF6A72"/>
    <w:rsid w:val="00F1118A"/>
    <w:rsid w:val="00F515F1"/>
    <w:rsid w:val="00F61AF3"/>
    <w:rsid w:val="00FA44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85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185C"/>
    <w:rPr>
      <w:color w:val="0000FF"/>
      <w:u w:val="single"/>
    </w:rPr>
  </w:style>
  <w:style w:type="character" w:customStyle="1" w:styleId="2">
    <w:name w:val="Основной текст (2)_"/>
    <w:basedOn w:val="a0"/>
    <w:link w:val="20"/>
    <w:rsid w:val="00D5185C"/>
    <w:rPr>
      <w:rFonts w:ascii="Times New Roman" w:eastAsia="Times New Roman" w:hAnsi="Times New Roman" w:cs="Times New Roman"/>
      <w:spacing w:val="10"/>
      <w:sz w:val="23"/>
      <w:szCs w:val="23"/>
      <w:shd w:val="clear" w:color="auto" w:fill="FFFFFF"/>
    </w:rPr>
  </w:style>
  <w:style w:type="character" w:customStyle="1" w:styleId="21">
    <w:name w:val="Основной текст (2) + Не полужирный"/>
    <w:basedOn w:val="2"/>
    <w:rsid w:val="00D5185C"/>
    <w:rPr>
      <w:b/>
      <w:bCs/>
      <w:spacing w:val="11"/>
    </w:rPr>
  </w:style>
  <w:style w:type="paragraph" w:customStyle="1" w:styleId="20">
    <w:name w:val="Основной текст (2)"/>
    <w:basedOn w:val="a"/>
    <w:link w:val="2"/>
    <w:rsid w:val="00D5185C"/>
    <w:pPr>
      <w:shd w:val="clear" w:color="auto" w:fill="FFFFFF"/>
      <w:spacing w:after="120" w:line="360" w:lineRule="exact"/>
      <w:ind w:firstLine="700"/>
      <w:jc w:val="both"/>
    </w:pPr>
    <w:rPr>
      <w:rFonts w:ascii="Times New Roman" w:eastAsia="Times New Roman" w:hAnsi="Times New Roman" w:cs="Times New Roman"/>
      <w:spacing w:val="10"/>
      <w:sz w:val="23"/>
      <w:szCs w:val="23"/>
      <w:lang w:eastAsia="en-US"/>
    </w:rPr>
  </w:style>
  <w:style w:type="paragraph" w:styleId="a4">
    <w:name w:val="Balloon Text"/>
    <w:basedOn w:val="a"/>
    <w:link w:val="a5"/>
    <w:uiPriority w:val="99"/>
    <w:semiHidden/>
    <w:unhideWhenUsed/>
    <w:rsid w:val="00D518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185C"/>
    <w:rPr>
      <w:rFonts w:ascii="Tahoma" w:eastAsiaTheme="minorEastAsia" w:hAnsi="Tahoma" w:cs="Tahoma"/>
      <w:sz w:val="16"/>
      <w:szCs w:val="16"/>
      <w:lang w:eastAsia="ru-RU"/>
    </w:rPr>
  </w:style>
  <w:style w:type="paragraph" w:styleId="a6">
    <w:name w:val="footnote text"/>
    <w:basedOn w:val="a"/>
    <w:link w:val="a7"/>
    <w:uiPriority w:val="99"/>
    <w:semiHidden/>
    <w:unhideWhenUsed/>
    <w:rsid w:val="00274F02"/>
    <w:pPr>
      <w:spacing w:after="0" w:line="240" w:lineRule="auto"/>
    </w:pPr>
    <w:rPr>
      <w:rFonts w:eastAsiaTheme="minorHAnsi"/>
      <w:sz w:val="20"/>
      <w:szCs w:val="20"/>
      <w:lang w:eastAsia="en-US"/>
    </w:rPr>
  </w:style>
  <w:style w:type="character" w:customStyle="1" w:styleId="a7">
    <w:name w:val="Текст сноски Знак"/>
    <w:basedOn w:val="a0"/>
    <w:link w:val="a6"/>
    <w:uiPriority w:val="99"/>
    <w:semiHidden/>
    <w:rsid w:val="00274F02"/>
    <w:rPr>
      <w:sz w:val="20"/>
      <w:szCs w:val="20"/>
    </w:rPr>
  </w:style>
  <w:style w:type="character" w:styleId="a8">
    <w:name w:val="footnote reference"/>
    <w:basedOn w:val="a0"/>
    <w:uiPriority w:val="99"/>
    <w:semiHidden/>
    <w:unhideWhenUsed/>
    <w:rsid w:val="00274F02"/>
    <w:rPr>
      <w:vertAlign w:val="superscript"/>
    </w:rPr>
  </w:style>
  <w:style w:type="paragraph" w:styleId="a9">
    <w:name w:val="Normal (Web)"/>
    <w:basedOn w:val="a"/>
    <w:uiPriority w:val="99"/>
    <w:unhideWhenUsed/>
    <w:rsid w:val="001A23CD"/>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59"/>
    <w:rsid w:val="00F111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semiHidden/>
    <w:unhideWhenUsed/>
    <w:rsid w:val="00F1118A"/>
    <w:pPr>
      <w:spacing w:after="120" w:line="480" w:lineRule="auto"/>
      <w:ind w:left="283"/>
    </w:pPr>
  </w:style>
  <w:style w:type="character" w:customStyle="1" w:styleId="23">
    <w:name w:val="Основной текст с отступом 2 Знак"/>
    <w:basedOn w:val="a0"/>
    <w:link w:val="22"/>
    <w:uiPriority w:val="99"/>
    <w:semiHidden/>
    <w:rsid w:val="00F1118A"/>
    <w:rPr>
      <w:rFonts w:eastAsiaTheme="minorEastAsia"/>
      <w:lang w:eastAsia="ru-RU"/>
    </w:rPr>
  </w:style>
  <w:style w:type="paragraph" w:styleId="ab">
    <w:name w:val="header"/>
    <w:basedOn w:val="a"/>
    <w:link w:val="ac"/>
    <w:uiPriority w:val="99"/>
    <w:unhideWhenUsed/>
    <w:rsid w:val="0010666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0666E"/>
    <w:rPr>
      <w:rFonts w:eastAsiaTheme="minorEastAsia"/>
      <w:lang w:eastAsia="ru-RU"/>
    </w:rPr>
  </w:style>
  <w:style w:type="paragraph" w:styleId="ad">
    <w:name w:val="footer"/>
    <w:basedOn w:val="a"/>
    <w:link w:val="ae"/>
    <w:uiPriority w:val="99"/>
    <w:semiHidden/>
    <w:unhideWhenUsed/>
    <w:rsid w:val="0010666E"/>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10666E"/>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nd-detya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dety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AA6D7-EBD6-4CE0-A9C1-34C93889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1972</Words>
  <Characters>11242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Алла</cp:lastModifiedBy>
  <cp:revision>6</cp:revision>
  <cp:lastPrinted>2019-05-07T08:58:00Z</cp:lastPrinted>
  <dcterms:created xsi:type="dcterms:W3CDTF">2019-05-07T06:51:00Z</dcterms:created>
  <dcterms:modified xsi:type="dcterms:W3CDTF">2019-05-07T16:01:00Z</dcterms:modified>
</cp:coreProperties>
</file>